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4B" w:rsidRPr="00CA034B" w:rsidRDefault="00036157" w:rsidP="003D2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mallCaps/>
          <w:sz w:val="28"/>
          <w:szCs w:val="22"/>
        </w:rPr>
      </w:pPr>
      <w:r>
        <w:rPr>
          <w:rFonts w:ascii="Arial" w:hAnsi="Arial" w:cs="Arial"/>
          <w:b/>
          <w:smallCaps/>
          <w:noProof/>
          <w:sz w:val="28"/>
          <w:szCs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144611</wp:posOffset>
                </wp:positionV>
                <wp:extent cx="749935" cy="983615"/>
                <wp:effectExtent l="0" t="0" r="0" b="0"/>
                <wp:wrapTight wrapText="bothSides">
                  <wp:wrapPolygon edited="0">
                    <wp:start x="1097" y="1255"/>
                    <wp:lineTo x="1097" y="20080"/>
                    <wp:lineTo x="19753" y="20080"/>
                    <wp:lineTo x="19753" y="1255"/>
                    <wp:lineTo x="1097" y="1255"/>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D" w:rsidRDefault="003D2053">
                            <w:r>
                              <w:rPr>
                                <w:noProof/>
                              </w:rPr>
                              <w:drawing>
                                <wp:inline distT="0" distB="0" distL="0" distR="0" wp14:anchorId="4CC19267" wp14:editId="1E486167">
                                  <wp:extent cx="584522" cy="7505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263" cy="76307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4pt;width:59.05pt;height:77.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VurgIAALg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" filled="f" stroked="f">
                <v:textbox inset=",7.2pt,,7.2pt">
                  <w:txbxContent>
                    <w:p w:rsidR="006D47AD" w:rsidRDefault="003D2053">
                      <w:r>
                        <w:rPr>
                          <w:noProof/>
                        </w:rPr>
                        <w:drawing>
                          <wp:inline distT="0" distB="0" distL="0" distR="0" wp14:anchorId="4CC19267" wp14:editId="1E486167">
                            <wp:extent cx="584522" cy="7505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263" cy="763079"/>
                                    </a:xfrm>
                                    <a:prstGeom prst="rect">
                                      <a:avLst/>
                                    </a:prstGeom>
                                  </pic:spPr>
                                </pic:pic>
                              </a:graphicData>
                            </a:graphic>
                          </wp:inline>
                        </w:drawing>
                      </w:r>
                    </w:p>
                  </w:txbxContent>
                </v:textbox>
                <w10:wrap type="tight" anchorx="margin"/>
              </v:shape>
            </w:pict>
          </mc:Fallback>
        </mc:AlternateContent>
      </w:r>
      <w:r w:rsidR="006D0B6A">
        <w:rPr>
          <w:rFonts w:ascii="Arial" w:hAnsi="Arial" w:cs="Arial"/>
          <w:b/>
          <w:smallCaps/>
          <w:sz w:val="28"/>
          <w:szCs w:val="22"/>
        </w:rPr>
        <w:t xml:space="preserve">Mary Poppins Returns to </w:t>
      </w:r>
      <w:r w:rsidR="00CA034B">
        <w:rPr>
          <w:rFonts w:ascii="Arial" w:hAnsi="Arial" w:cs="Arial"/>
          <w:b/>
          <w:smallCaps/>
          <w:sz w:val="28"/>
          <w:szCs w:val="22"/>
        </w:rPr>
        <w:t>Grade 8 Math</w:t>
      </w:r>
      <w:r w:rsidR="00156057">
        <w:rPr>
          <w:noProof/>
        </w:rPr>
        <w:drawing>
          <wp:inline distT="0" distB="0" distL="0" distR="0" wp14:anchorId="6BD30F55" wp14:editId="1B001FD3">
            <wp:extent cx="1417320" cy="612895"/>
            <wp:effectExtent l="0" t="0" r="0" b="0"/>
            <wp:docPr id="1" name="Picture 1" descr="http://www.buildabear.com/public/images/initiatives/starwars/starwa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ildabear.com/public/images/initiatives/starwars/starwar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612895"/>
                    </a:xfrm>
                    <a:prstGeom prst="rect">
                      <a:avLst/>
                    </a:prstGeom>
                    <a:noFill/>
                    <a:ln>
                      <a:noFill/>
                    </a:ln>
                  </pic:spPr>
                </pic:pic>
              </a:graphicData>
            </a:graphic>
          </wp:inline>
        </w:drawing>
      </w:r>
    </w:p>
    <w:p w:rsidR="001F0F91" w:rsidRDefault="001F0F9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D290A" w:rsidRPr="00015934"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I really want to see </w:t>
      </w:r>
      <w:r w:rsidR="00FD290A">
        <w:rPr>
          <w:rFonts w:ascii="Arial" w:hAnsi="Arial" w:cs="Arial"/>
          <w:sz w:val="22"/>
          <w:szCs w:val="22"/>
        </w:rPr>
        <w:t xml:space="preserve">the movie, </w:t>
      </w:r>
      <w:r>
        <w:rPr>
          <w:rFonts w:ascii="Arial" w:hAnsi="Arial" w:cs="Arial"/>
          <w:sz w:val="22"/>
          <w:szCs w:val="22"/>
          <w:u w:val="single"/>
        </w:rPr>
        <w:t>Mary Poppins Returns</w:t>
      </w:r>
      <w:r w:rsidR="00FD290A">
        <w:rPr>
          <w:rFonts w:ascii="Arial" w:hAnsi="Arial" w:cs="Arial"/>
          <w:sz w:val="22"/>
          <w:szCs w:val="22"/>
        </w:rPr>
        <w:t>.  It opened in theatres on Friday</w:t>
      </w:r>
      <w:r>
        <w:rPr>
          <w:rFonts w:ascii="Arial" w:hAnsi="Arial" w:cs="Arial"/>
          <w:sz w:val="22"/>
          <w:szCs w:val="22"/>
        </w:rPr>
        <w:t xml:space="preserve"> December 21</w:t>
      </w:r>
      <w:r>
        <w:rPr>
          <w:rFonts w:ascii="Arial" w:hAnsi="Arial" w:cs="Arial"/>
          <w:sz w:val="22"/>
          <w:szCs w:val="22"/>
          <w:vertAlign w:val="superscript"/>
        </w:rPr>
        <w:t>st</w:t>
      </w:r>
      <w:r>
        <w:rPr>
          <w:rFonts w:ascii="Arial" w:hAnsi="Arial" w:cs="Arial"/>
          <w:sz w:val="22"/>
          <w:szCs w:val="22"/>
        </w:rPr>
        <w:t>, 2018</w:t>
      </w:r>
      <w:r w:rsidR="00FD290A">
        <w:rPr>
          <w:rFonts w:ascii="Arial" w:hAnsi="Arial" w:cs="Arial"/>
          <w:sz w:val="22"/>
          <w:szCs w:val="22"/>
        </w:rPr>
        <w:t xml:space="preserve">.   </w:t>
      </w:r>
      <w:r w:rsidR="00FD290A">
        <w:rPr>
          <w:rFonts w:ascii="Helvetica" w:hAnsi="Helvetica" w:cs="Helvetica"/>
        </w:rPr>
        <w:t>T</w:t>
      </w:r>
      <w:r w:rsidR="00FD290A">
        <w:rPr>
          <w:rFonts w:ascii="Arial" w:hAnsi="Arial" w:cs="Arial"/>
          <w:sz w:val="22"/>
          <w:szCs w:val="22"/>
        </w:rPr>
        <w:t>he opening day and t</w:t>
      </w:r>
      <w:r w:rsidR="00556892">
        <w:rPr>
          <w:rFonts w:ascii="Arial" w:hAnsi="Arial" w:cs="Arial"/>
          <w:sz w:val="22"/>
          <w:szCs w:val="22"/>
        </w:rPr>
        <w:t>he opening day numbers were huge</w:t>
      </w:r>
      <w:r w:rsidR="00FD290A">
        <w:rPr>
          <w:rFonts w:ascii="Arial" w:hAnsi="Arial" w:cs="Arial"/>
          <w:sz w:val="22"/>
          <w:szCs w:val="22"/>
        </w:rPr>
        <w:t xml:space="preserve">. </w:t>
      </w:r>
    </w:p>
    <w:p w:rsidR="00FD290A" w:rsidRDefault="00FD290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rsidR="00FD290A" w:rsidRDefault="00556892"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Here’s data (from the United States) on some </w:t>
      </w:r>
      <w:r w:rsidR="00FD290A">
        <w:rPr>
          <w:rFonts w:ascii="Arial" w:hAnsi="Arial" w:cs="Arial"/>
          <w:sz w:val="22"/>
          <w:szCs w:val="22"/>
        </w:rPr>
        <w:t>movies that you might have seen.  I’ve included the gross amount that they earned on their opening weekend and the gross amount that they have earn</w:t>
      </w:r>
      <w:r>
        <w:rPr>
          <w:rFonts w:ascii="Arial" w:hAnsi="Arial" w:cs="Arial"/>
          <w:sz w:val="22"/>
          <w:szCs w:val="22"/>
        </w:rPr>
        <w:t>ed since</w:t>
      </w:r>
      <w:r w:rsidR="00156057">
        <w:rPr>
          <w:rFonts w:ascii="Arial" w:hAnsi="Arial" w:cs="Arial"/>
          <w:sz w:val="22"/>
          <w:szCs w:val="22"/>
        </w:rPr>
        <w:t xml:space="preserve"> they came out.  Since Mary Poppins</w:t>
      </w:r>
      <w:r w:rsidR="00FD290A">
        <w:rPr>
          <w:rFonts w:ascii="Arial" w:hAnsi="Arial" w:cs="Arial"/>
          <w:sz w:val="22"/>
          <w:szCs w:val="22"/>
        </w:rPr>
        <w:t xml:space="preserve"> just came out, I don’t have its long-term gross income. </w:t>
      </w:r>
    </w:p>
    <w:p w:rsidR="003D2053" w:rsidRPr="00FD290A" w:rsidRDefault="003D2053"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Style w:val="TableGrid"/>
        <w:tblpPr w:leftFromText="180" w:rightFromText="180" w:vertAnchor="text" w:horzAnchor="margin" w:tblpXSpec="center" w:tblpY="80"/>
        <w:tblW w:w="8506" w:type="dxa"/>
        <w:tblLook w:val="00A0" w:firstRow="1" w:lastRow="0" w:firstColumn="1" w:lastColumn="0" w:noHBand="0" w:noVBand="0"/>
      </w:tblPr>
      <w:tblGrid>
        <w:gridCol w:w="3545"/>
        <w:gridCol w:w="1701"/>
        <w:gridCol w:w="1701"/>
        <w:gridCol w:w="1559"/>
      </w:tblGrid>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b/>
                <w:bCs/>
                <w:sz w:val="18"/>
                <w:szCs w:val="18"/>
              </w:rPr>
              <w:t>Movie Title</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18"/>
                <w:szCs w:val="18"/>
              </w:rPr>
            </w:pPr>
            <w:r>
              <w:rPr>
                <w:rFonts w:ascii="Arial" w:hAnsi="Arial" w:cs="Arial"/>
                <w:b/>
                <w:bCs/>
                <w:sz w:val="18"/>
                <w:szCs w:val="18"/>
              </w:rPr>
              <w:t xml:space="preserve">Opening gross </w:t>
            </w:r>
          </w:p>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b/>
                <w:bCs/>
                <w:sz w:val="18"/>
                <w:szCs w:val="18"/>
              </w:rPr>
              <w:t>(in millions of dollars)</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18"/>
                <w:szCs w:val="18"/>
              </w:rPr>
            </w:pPr>
            <w:r>
              <w:rPr>
                <w:rFonts w:ascii="Arial" w:hAnsi="Arial" w:cs="Arial"/>
                <w:b/>
                <w:bCs/>
                <w:sz w:val="18"/>
                <w:szCs w:val="18"/>
              </w:rPr>
              <w:t>Total Gross</w:t>
            </w:r>
          </w:p>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b/>
                <w:bCs/>
                <w:sz w:val="18"/>
                <w:szCs w:val="18"/>
              </w:rPr>
              <w:t>(in millions of dollars)</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b/>
                <w:bCs/>
                <w:sz w:val="18"/>
                <w:szCs w:val="18"/>
              </w:rPr>
              <w:t>Opening date</w:t>
            </w:r>
          </w:p>
        </w:tc>
      </w:tr>
      <w:tr w:rsidR="00156057" w:rsidTr="00156057">
        <w:tc>
          <w:tcPr>
            <w:tcW w:w="3545" w:type="dxa"/>
          </w:tcPr>
          <w:p w:rsidR="00156057" w:rsidRDefault="002B454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Disney: Mary Poppins Returns</w:t>
            </w:r>
          </w:p>
        </w:tc>
        <w:tc>
          <w:tcPr>
            <w:tcW w:w="1701" w:type="dxa"/>
          </w:tcPr>
          <w:p w:rsidR="00156057"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Tahoma" w:hAnsi="Tahoma" w:cs="Tahoma"/>
                <w:color w:val="000000"/>
                <w:sz w:val="20"/>
                <w:szCs w:val="20"/>
                <w:shd w:val="clear" w:color="auto" w:fill="FFFFFF"/>
              </w:rPr>
              <w:t>$23.5</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w:t>
            </w:r>
          </w:p>
        </w:tc>
        <w:tc>
          <w:tcPr>
            <w:tcW w:w="1559" w:type="dxa"/>
          </w:tcPr>
          <w:p w:rsidR="00156057"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19</w:t>
            </w:r>
            <w:r w:rsidR="002B4547">
              <w:rPr>
                <w:rFonts w:ascii="Arial" w:hAnsi="Arial" w:cs="Arial"/>
                <w:sz w:val="20"/>
                <w:szCs w:val="20"/>
              </w:rPr>
              <w:t>/21/2018</w:t>
            </w:r>
          </w:p>
        </w:tc>
      </w:tr>
      <w:tr w:rsidR="00EF7C41" w:rsidTr="00156057">
        <w:tc>
          <w:tcPr>
            <w:tcW w:w="3545" w:type="dxa"/>
          </w:tcPr>
          <w:p w:rsidR="00EF7C41"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Avengers: Infinity War</w:t>
            </w:r>
          </w:p>
        </w:tc>
        <w:tc>
          <w:tcPr>
            <w:tcW w:w="1701" w:type="dxa"/>
          </w:tcPr>
          <w:p w:rsidR="00EF7C41"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$258</w:t>
            </w:r>
          </w:p>
        </w:tc>
        <w:tc>
          <w:tcPr>
            <w:tcW w:w="1701" w:type="dxa"/>
          </w:tcPr>
          <w:p w:rsidR="00EF7C41"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$679</w:t>
            </w:r>
          </w:p>
        </w:tc>
        <w:tc>
          <w:tcPr>
            <w:tcW w:w="1559" w:type="dxa"/>
          </w:tcPr>
          <w:p w:rsidR="00EF7C41"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4/27/18</w:t>
            </w:r>
          </w:p>
        </w:tc>
      </w:tr>
      <w:tr w:rsidR="00EF7C41" w:rsidTr="00156057">
        <w:tc>
          <w:tcPr>
            <w:tcW w:w="3545" w:type="dxa"/>
          </w:tcPr>
          <w:p w:rsidR="00EF7C41"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Star Wars: The Force Awakens</w:t>
            </w:r>
          </w:p>
        </w:tc>
        <w:tc>
          <w:tcPr>
            <w:tcW w:w="1701" w:type="dxa"/>
          </w:tcPr>
          <w:p w:rsidR="00EF7C41"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$248</w:t>
            </w:r>
          </w:p>
        </w:tc>
        <w:tc>
          <w:tcPr>
            <w:tcW w:w="1701" w:type="dxa"/>
          </w:tcPr>
          <w:p w:rsidR="00EF7C41"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$937</w:t>
            </w:r>
          </w:p>
        </w:tc>
        <w:tc>
          <w:tcPr>
            <w:tcW w:w="1559" w:type="dxa"/>
          </w:tcPr>
          <w:p w:rsidR="00EF7C41" w:rsidRDefault="00EF7C41"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12/18/2015</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Jurassic World</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$208.8</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$652</w:t>
            </w:r>
          </w:p>
        </w:tc>
        <w:tc>
          <w:tcPr>
            <w:tcW w:w="1559"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06/12/2015</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Harry Potter and the Deathly Hallows Part 2</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$169</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$381</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7/15/2011</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Spider-Man 3</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$151</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$337</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5/4/2007</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Furious 7</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$147</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$353</w:t>
            </w:r>
          </w:p>
        </w:tc>
        <w:tc>
          <w:tcPr>
            <w:tcW w:w="1559"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4/3/2015</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The Twilight Saga: New Moon</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$143</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$297</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11/20/2009</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The Twilight Saga: Breaking Dawn Part 1</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$138</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$281</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11/18/2011</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Pirates of the Caribbean: Dead Man's Chest</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$136</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$423</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7/7/2006</w:t>
            </w:r>
          </w:p>
        </w:tc>
      </w:tr>
      <w:tr w:rsidR="00156057" w:rsidTr="00156057">
        <w:trPr>
          <w:trHeight w:val="203"/>
        </w:trPr>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Harry Potter and the Deathly Hallows Part 1</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$125</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$296</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11/19/2010</w:t>
            </w:r>
          </w:p>
        </w:tc>
      </w:tr>
      <w:tr w:rsidR="00156057" w:rsidTr="00156057">
        <w:trPr>
          <w:trHeight w:val="203"/>
        </w:trPr>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 xml:space="preserve">The Hunger Games: Mocking Jay Part 1 </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$122</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2"/>
                <w:szCs w:val="22"/>
              </w:rPr>
              <w:t>$337</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11/21/2014</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Dr. Seuss' The Lorax</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$70</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$177</w:t>
            </w:r>
          </w:p>
        </w:tc>
        <w:tc>
          <w:tcPr>
            <w:tcW w:w="1559"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3/2/12</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The Vow</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$41</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$123</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2/10/12</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Fahrenheit 9/11</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$24</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$119</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6/25/04</w:t>
            </w:r>
          </w:p>
        </w:tc>
      </w:tr>
      <w:tr w:rsidR="00156057" w:rsidTr="00156057">
        <w:tc>
          <w:tcPr>
            <w:tcW w:w="3545"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proofErr w:type="spellStart"/>
            <w:r>
              <w:rPr>
                <w:rFonts w:ascii="Arial" w:hAnsi="Arial" w:cs="Arial"/>
                <w:sz w:val="20"/>
                <w:szCs w:val="20"/>
              </w:rPr>
              <w:t>Spaceballs</w:t>
            </w:r>
            <w:proofErr w:type="spellEnd"/>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$7</w:t>
            </w:r>
          </w:p>
        </w:tc>
        <w:tc>
          <w:tcPr>
            <w:tcW w:w="1701" w:type="dxa"/>
          </w:tcPr>
          <w:p w:rsidR="00156057"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0"/>
                <w:szCs w:val="20"/>
              </w:rPr>
              <w:t>$38</w:t>
            </w:r>
          </w:p>
        </w:tc>
        <w:tc>
          <w:tcPr>
            <w:tcW w:w="1559" w:type="dxa"/>
          </w:tcPr>
          <w:p w:rsidR="00156057" w:rsidRPr="00F65519" w:rsidRDefault="00156057" w:rsidP="0015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sz w:val="20"/>
                <w:szCs w:val="20"/>
              </w:rPr>
              <w:t>6/26/87</w:t>
            </w:r>
          </w:p>
        </w:tc>
      </w:tr>
    </w:tbl>
    <w:p w:rsidR="00FD290A" w:rsidRDefault="00FD290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D290A" w:rsidRDefault="00FD290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56057"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D290A" w:rsidRDefault="00FD290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I am wondering if you can predict what this movies total gross income will be from st</w:t>
      </w:r>
      <w:r w:rsidR="00556892">
        <w:rPr>
          <w:rFonts w:ascii="Arial" w:hAnsi="Arial" w:cs="Arial"/>
          <w:sz w:val="22"/>
          <w:szCs w:val="22"/>
        </w:rPr>
        <w:t xml:space="preserve">udying the opening weekend </w:t>
      </w:r>
      <w:proofErr w:type="gramStart"/>
      <w:r w:rsidR="00556892">
        <w:rPr>
          <w:rFonts w:ascii="Arial" w:hAnsi="Arial" w:cs="Arial"/>
          <w:sz w:val="22"/>
          <w:szCs w:val="22"/>
        </w:rPr>
        <w:t>data?</w:t>
      </w:r>
      <w:proofErr w:type="gramEnd"/>
      <w:r w:rsidR="00EF7C41">
        <w:rPr>
          <w:rFonts w:ascii="Arial" w:hAnsi="Arial" w:cs="Arial"/>
          <w:sz w:val="22"/>
          <w:szCs w:val="22"/>
        </w:rPr>
        <w:t xml:space="preserve">  </w:t>
      </w:r>
      <w:r>
        <w:rPr>
          <w:rFonts w:ascii="Arial" w:hAnsi="Arial" w:cs="Arial"/>
          <w:sz w:val="22"/>
          <w:szCs w:val="22"/>
        </w:rPr>
        <w:t xml:space="preserve">Maybe there is a pattern between the opening weekend data and the final gross total income of the movie.  Let’s see if that is true. </w:t>
      </w:r>
    </w:p>
    <w:p w:rsidR="00FD290A" w:rsidRDefault="00FD290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rsidR="00FD290A" w:rsidRDefault="00FD290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I’ve left a few blank lines in the chart above for you to add your favorite movies.  You can find the opening weekend and final gross d</w:t>
      </w:r>
      <w:r w:rsidR="00556892">
        <w:rPr>
          <w:rFonts w:ascii="Arial" w:hAnsi="Arial" w:cs="Arial"/>
          <w:sz w:val="22"/>
          <w:szCs w:val="22"/>
        </w:rPr>
        <w:t>ata at www.boxofficemojo.com</w:t>
      </w:r>
      <w:r>
        <w:rPr>
          <w:rFonts w:ascii="Arial" w:hAnsi="Arial" w:cs="Arial"/>
          <w:sz w:val="22"/>
          <w:szCs w:val="22"/>
        </w:rPr>
        <w:t xml:space="preserve">. </w:t>
      </w:r>
      <w:r w:rsidR="00156057">
        <w:rPr>
          <w:rFonts w:ascii="Arial" w:hAnsi="Arial" w:cs="Arial"/>
          <w:sz w:val="22"/>
          <w:szCs w:val="22"/>
        </w:rPr>
        <w:t xml:space="preserve">  Use your computers</w:t>
      </w:r>
      <w:r w:rsidR="00342A56">
        <w:rPr>
          <w:rFonts w:ascii="Arial" w:hAnsi="Arial" w:cs="Arial"/>
          <w:sz w:val="22"/>
          <w:szCs w:val="22"/>
        </w:rPr>
        <w:t xml:space="preserve">.  </w:t>
      </w:r>
    </w:p>
    <w:p w:rsidR="00FD290A" w:rsidRDefault="00FD290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rsidR="00556892" w:rsidRDefault="000F2FC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 On the last</w:t>
      </w:r>
      <w:r w:rsidR="00FD290A">
        <w:rPr>
          <w:rFonts w:ascii="Arial" w:hAnsi="Arial" w:cs="Arial"/>
          <w:sz w:val="22"/>
          <w:szCs w:val="22"/>
        </w:rPr>
        <w:t xml:space="preserve"> page I’ve created a graph for you to use to create a scatter plot.  The horizontal axis will represent the Opening weekend income of each film.  The vertical axis will be the Final gross income of the movie.  Plot the data from above on the next page’s chart.</w:t>
      </w:r>
      <w:r w:rsidR="00F66C31">
        <w:rPr>
          <w:rFonts w:ascii="Arial" w:hAnsi="Arial" w:cs="Arial"/>
          <w:sz w:val="22"/>
          <w:szCs w:val="22"/>
        </w:rPr>
        <w:t xml:space="preserve">  </w:t>
      </w:r>
    </w:p>
    <w:p w:rsidR="008029B9" w:rsidRDefault="00156057"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Helvetica" w:hAnsi="Helvetica" w:cs="Helvetica"/>
          <w:noProof/>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3810</wp:posOffset>
                </wp:positionV>
                <wp:extent cx="2006600" cy="1600200"/>
                <wp:effectExtent l="0" t="0" r="0" b="0"/>
                <wp:wrapTight wrapText="bothSides">
                  <wp:wrapPolygon edited="0">
                    <wp:start x="410" y="771"/>
                    <wp:lineTo x="410" y="20829"/>
                    <wp:lineTo x="20916" y="20829"/>
                    <wp:lineTo x="20916" y="771"/>
                    <wp:lineTo x="410" y="771"/>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D" w:rsidRDefault="006D47AD">
                            <w:r w:rsidRPr="006D47AD">
                              <w:rPr>
                                <w:noProof/>
                              </w:rPr>
                              <w:drawing>
                                <wp:inline distT="0" distB="0" distL="0" distR="0" wp14:anchorId="1F42378C" wp14:editId="4A59A729">
                                  <wp:extent cx="1645920" cy="1317590"/>
                                  <wp:effectExtent l="2540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45920" cy="131759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8.5pt;margin-top:.3pt;width:1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" filled="f" stroked="f">
                <v:textbox inset=",7.2pt,,7.2pt">
                  <w:txbxContent>
                    <w:p w:rsidR="006D47AD" w:rsidRDefault="006D47AD">
                      <w:r w:rsidRPr="006D47AD">
                        <w:rPr>
                          <w:noProof/>
                        </w:rPr>
                        <w:drawing>
                          <wp:inline distT="0" distB="0" distL="0" distR="0" wp14:anchorId="1F42378C" wp14:editId="4A59A729">
                            <wp:extent cx="1645920" cy="1317590"/>
                            <wp:effectExtent l="2540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45920" cy="1317590"/>
                                    </a:xfrm>
                                    <a:prstGeom prst="rect">
                                      <a:avLst/>
                                    </a:prstGeom>
                                    <a:noFill/>
                                    <a:ln w="9525">
                                      <a:noFill/>
                                      <a:miter lim="800000"/>
                                      <a:headEnd/>
                                      <a:tailEnd/>
                                    </a:ln>
                                  </pic:spPr>
                                </pic:pic>
                              </a:graphicData>
                            </a:graphic>
                          </wp:inline>
                        </w:drawing>
                      </w:r>
                    </w:p>
                  </w:txbxContent>
                </v:textbox>
                <w10:wrap type="tight"/>
              </v:shape>
            </w:pict>
          </mc:Fallback>
        </mc:AlternateContent>
      </w:r>
      <w:r w:rsidR="00F66C31">
        <w:rPr>
          <w:rFonts w:ascii="Arial" w:hAnsi="Arial" w:cs="Arial"/>
          <w:sz w:val="22"/>
          <w:szCs w:val="22"/>
        </w:rPr>
        <w:t xml:space="preserve">Make a </w:t>
      </w:r>
      <w:r w:rsidR="00F66C31" w:rsidRPr="00F66C31">
        <w:rPr>
          <w:rFonts w:ascii="Arial" w:hAnsi="Arial" w:cs="Arial"/>
          <w:sz w:val="22"/>
          <w:szCs w:val="22"/>
          <w:u w:val="single"/>
        </w:rPr>
        <w:t>“Line of Best Fit”</w:t>
      </w:r>
      <w:r>
        <w:rPr>
          <w:rFonts w:ascii="Arial" w:hAnsi="Arial" w:cs="Arial"/>
          <w:sz w:val="22"/>
          <w:szCs w:val="22"/>
        </w:rPr>
        <w:t>.</w:t>
      </w:r>
    </w:p>
    <w:p w:rsidR="008029B9" w:rsidRDefault="008029B9"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56892" w:rsidRDefault="006D47AD"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r>
        <w:rPr>
          <w:rFonts w:ascii="Helvetica" w:hAnsi="Helvetica" w:cs="Helvetica"/>
          <w:sz w:val="20"/>
        </w:rPr>
        <w:t xml:space="preserve">*Line of Best Fit: </w:t>
      </w:r>
      <w:r w:rsidRPr="00D84100">
        <w:rPr>
          <w:rFonts w:ascii="Arial" w:hAnsi="Arial" w:cs="Verdana"/>
          <w:i/>
          <w:sz w:val="20"/>
        </w:rPr>
        <w:t xml:space="preserve">A straight line drawn through the center of a group </w:t>
      </w:r>
    </w:p>
    <w:p w:rsidR="00FD290A" w:rsidRDefault="006D47AD"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roofErr w:type="gramStart"/>
      <w:r w:rsidRPr="00D84100">
        <w:rPr>
          <w:rFonts w:ascii="Arial" w:hAnsi="Arial" w:cs="Verdana"/>
          <w:i/>
          <w:sz w:val="20"/>
        </w:rPr>
        <w:t>of</w:t>
      </w:r>
      <w:proofErr w:type="gramEnd"/>
      <w:r w:rsidRPr="00D84100">
        <w:rPr>
          <w:rFonts w:ascii="Arial" w:hAnsi="Arial" w:cs="Verdana"/>
          <w:i/>
          <w:sz w:val="20"/>
        </w:rPr>
        <w:t xml:space="preserve"> data points plotted on a scatter plot.</w:t>
      </w:r>
    </w:p>
    <w:p w:rsidR="00CC3AA1" w:rsidRDefault="00CC3AA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CC3AA1" w:rsidRDefault="00CC3AA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CC3AA1" w:rsidRDefault="00CC3AA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CC3AA1" w:rsidRDefault="00CC3AA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CC3AA1" w:rsidRDefault="00CC3AA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CC3AA1" w:rsidRDefault="00CC3AA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0F2FCA" w:rsidRDefault="000F2FC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CC3AA1" w:rsidRDefault="00CC3AA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0F2FCA" w:rsidRPr="00016D37" w:rsidRDefault="000F2FCA" w:rsidP="000F2FCA">
      <w:pPr>
        <w:rPr>
          <w:rFonts w:ascii="Arial" w:hAnsi="Arial" w:cs="Arial"/>
          <w:sz w:val="22"/>
          <w:szCs w:val="22"/>
        </w:rPr>
      </w:pPr>
      <w:r>
        <w:rPr>
          <w:rFonts w:ascii="Arial" w:hAnsi="Arial" w:cs="Arial"/>
          <w:sz w:val="22"/>
          <w:szCs w:val="22"/>
        </w:rPr>
        <w:lastRenderedPageBreak/>
        <w:t>2.  Some of the data points do not fit on the Line of Best Fit.  Any ideas about why?</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3. Is the relationship between Opening weekend income and the film’s final income a linear relationship or something else?  </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4. Using the graph, can you predict what </w:t>
      </w:r>
      <w:r>
        <w:rPr>
          <w:rFonts w:ascii="Arial" w:hAnsi="Arial" w:cs="Arial"/>
          <w:sz w:val="22"/>
          <w:szCs w:val="22"/>
          <w:u w:val="single"/>
        </w:rPr>
        <w:t>Mary Poppins Returns</w:t>
      </w:r>
      <w:r>
        <w:rPr>
          <w:rFonts w:ascii="Arial" w:hAnsi="Arial" w:cs="Arial"/>
          <w:sz w:val="22"/>
          <w:szCs w:val="22"/>
        </w:rPr>
        <w:t xml:space="preserve"> will finally earn?</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 </w:t>
      </w:r>
    </w:p>
    <w:p w:rsidR="000F2FCA" w:rsidRPr="00DD63DE"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5. Please explain why or why not you think this is an accurate conclusion.</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6.  Place the top 8 movies on the list in a table of values. </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7. Write a rule (equation) that will give a reasonable prediction of the amount of money a movie will gross for any opening weekend total.  Please show or explain how you came to your rule. </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F2FCA" w:rsidRPr="00016D37"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8. </w:t>
      </w:r>
      <w:r>
        <w:rPr>
          <w:rFonts w:ascii="Arial" w:hAnsi="Arial" w:cs="Arial"/>
          <w:sz w:val="22"/>
          <w:szCs w:val="22"/>
        </w:rPr>
        <w:t>Based on your rule, how much gross would you expect movies to make if they had opening weekends of:</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sz w:val="22"/>
          <w:szCs w:val="22"/>
        </w:rPr>
      </w:pPr>
      <w:r>
        <w:rPr>
          <w:rFonts w:ascii="Arial" w:hAnsi="Arial" w:cs="Arial"/>
          <w:sz w:val="22"/>
          <w:szCs w:val="22"/>
        </w:rPr>
        <w:tab/>
        <w:t xml:space="preserve">$60 million </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sz w:val="22"/>
          <w:szCs w:val="22"/>
        </w:rPr>
      </w:pPr>
      <w:r>
        <w:rPr>
          <w:rFonts w:ascii="Arial" w:hAnsi="Arial" w:cs="Arial"/>
          <w:sz w:val="22"/>
          <w:szCs w:val="22"/>
        </w:rPr>
        <w:tab/>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sz w:val="22"/>
          <w:szCs w:val="22"/>
        </w:rPr>
      </w:pPr>
      <w:r>
        <w:rPr>
          <w:rFonts w:ascii="Arial" w:hAnsi="Arial" w:cs="Arial"/>
          <w:sz w:val="22"/>
          <w:szCs w:val="22"/>
        </w:rPr>
        <w:tab/>
        <w:t>$80 million</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sz w:val="22"/>
          <w:szCs w:val="22"/>
        </w:rPr>
      </w:pPr>
      <w:r>
        <w:rPr>
          <w:rFonts w:ascii="Arial" w:hAnsi="Arial" w:cs="Arial"/>
          <w:sz w:val="22"/>
          <w:szCs w:val="22"/>
        </w:rPr>
        <w:tab/>
        <w:t>$150 million</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Helvetica" w:hAnsi="Helvetica" w:cs="Helvetica"/>
        </w:rPr>
      </w:pPr>
      <w:r>
        <w:rPr>
          <w:rFonts w:ascii="Arial" w:hAnsi="Arial" w:cs="Arial"/>
          <w:sz w:val="22"/>
          <w:szCs w:val="22"/>
        </w:rPr>
        <w:tab/>
        <w:t xml:space="preserve">$250 million </w:t>
      </w:r>
    </w:p>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 </w:t>
      </w:r>
    </w:p>
    <w:tbl>
      <w:tblPr>
        <w:tblStyle w:val="TableGrid"/>
        <w:tblpPr w:leftFromText="180" w:rightFromText="180" w:vertAnchor="page" w:horzAnchor="margin" w:tblpY="7757"/>
        <w:tblW w:w="10856" w:type="dxa"/>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0F2FCA" w:rsidRPr="00A124FA" w:rsidTr="00DB7DB2">
        <w:tc>
          <w:tcPr>
            <w:tcW w:w="10856" w:type="dxa"/>
            <w:gridSpan w:val="5"/>
            <w:shd w:val="clear" w:color="auto" w:fill="D9D9D9" w:themeFill="background1" w:themeFillShade="D9"/>
          </w:tcPr>
          <w:p w:rsidR="000F2FCA" w:rsidRPr="00A124FA" w:rsidRDefault="000F2FCA" w:rsidP="00DB7DB2">
            <w:pPr>
              <w:pStyle w:val="Default"/>
              <w:rPr>
                <w:b/>
                <w:bCs/>
                <w:sz w:val="22"/>
                <w:szCs w:val="22"/>
              </w:rPr>
            </w:pPr>
            <w:r w:rsidRPr="00A124FA">
              <w:rPr>
                <w:b/>
                <w:sz w:val="22"/>
                <w:szCs w:val="22"/>
              </w:rPr>
              <w:t xml:space="preserve">Criterion B: </w:t>
            </w:r>
            <w:r>
              <w:rPr>
                <w:b/>
                <w:sz w:val="22"/>
                <w:szCs w:val="22"/>
              </w:rPr>
              <w:t>Investigating Patterns</w:t>
            </w:r>
          </w:p>
        </w:tc>
      </w:tr>
      <w:tr w:rsidR="000F2FCA" w:rsidRPr="00A124FA" w:rsidTr="00DB7DB2">
        <w:trPr>
          <w:trHeight w:val="113"/>
        </w:trPr>
        <w:tc>
          <w:tcPr>
            <w:tcW w:w="879" w:type="dxa"/>
          </w:tcPr>
          <w:p w:rsidR="000F2FCA" w:rsidRPr="00A124FA" w:rsidRDefault="000F2FCA" w:rsidP="00DB7DB2">
            <w:pPr>
              <w:jc w:val="center"/>
              <w:rPr>
                <w:b/>
                <w:sz w:val="20"/>
                <w:szCs w:val="20"/>
              </w:rPr>
            </w:pPr>
            <w:r w:rsidRPr="00A124FA">
              <w:rPr>
                <w:b/>
                <w:sz w:val="20"/>
                <w:szCs w:val="20"/>
              </w:rPr>
              <w:t>(0)</w:t>
            </w:r>
          </w:p>
        </w:tc>
        <w:tc>
          <w:tcPr>
            <w:tcW w:w="2494" w:type="dxa"/>
          </w:tcPr>
          <w:p w:rsidR="000F2FCA" w:rsidRPr="00A124FA" w:rsidRDefault="000F2FCA" w:rsidP="00DB7DB2">
            <w:pPr>
              <w:jc w:val="center"/>
              <w:rPr>
                <w:b/>
                <w:sz w:val="20"/>
                <w:szCs w:val="20"/>
              </w:rPr>
            </w:pPr>
            <w:r w:rsidRPr="00A124FA">
              <w:rPr>
                <w:b/>
                <w:sz w:val="20"/>
                <w:szCs w:val="20"/>
              </w:rPr>
              <w:t>Beginning (1-2)</w:t>
            </w:r>
          </w:p>
        </w:tc>
        <w:tc>
          <w:tcPr>
            <w:tcW w:w="2494" w:type="dxa"/>
          </w:tcPr>
          <w:p w:rsidR="000F2FCA" w:rsidRPr="00A124FA" w:rsidRDefault="000F2FCA" w:rsidP="00DB7DB2">
            <w:pPr>
              <w:jc w:val="center"/>
              <w:rPr>
                <w:b/>
                <w:sz w:val="20"/>
                <w:szCs w:val="20"/>
              </w:rPr>
            </w:pPr>
            <w:r w:rsidRPr="00A124FA">
              <w:rPr>
                <w:b/>
                <w:sz w:val="20"/>
                <w:szCs w:val="20"/>
              </w:rPr>
              <w:t>Developing (3-4)</w:t>
            </w:r>
          </w:p>
        </w:tc>
        <w:tc>
          <w:tcPr>
            <w:tcW w:w="2494" w:type="dxa"/>
          </w:tcPr>
          <w:p w:rsidR="000F2FCA" w:rsidRPr="00A124FA" w:rsidRDefault="000F2FCA" w:rsidP="00DB7DB2">
            <w:pPr>
              <w:jc w:val="center"/>
              <w:rPr>
                <w:b/>
                <w:sz w:val="20"/>
                <w:szCs w:val="20"/>
              </w:rPr>
            </w:pPr>
            <w:r w:rsidRPr="00A124FA">
              <w:rPr>
                <w:b/>
                <w:sz w:val="20"/>
                <w:szCs w:val="20"/>
              </w:rPr>
              <w:t>Accomplished (5-6)</w:t>
            </w:r>
          </w:p>
        </w:tc>
        <w:tc>
          <w:tcPr>
            <w:tcW w:w="2495" w:type="dxa"/>
          </w:tcPr>
          <w:p w:rsidR="000F2FCA" w:rsidRPr="00A124FA" w:rsidRDefault="000F2FCA" w:rsidP="00DB7DB2">
            <w:pPr>
              <w:jc w:val="center"/>
              <w:rPr>
                <w:b/>
                <w:sz w:val="20"/>
                <w:szCs w:val="20"/>
              </w:rPr>
            </w:pPr>
            <w:r w:rsidRPr="00A124FA">
              <w:rPr>
                <w:b/>
                <w:sz w:val="20"/>
                <w:szCs w:val="20"/>
              </w:rPr>
              <w:t>Exemplary (7-8)</w:t>
            </w:r>
          </w:p>
        </w:tc>
      </w:tr>
      <w:tr w:rsidR="000F2FCA" w:rsidRPr="00C4008C" w:rsidTr="00DB7DB2">
        <w:trPr>
          <w:trHeight w:val="2039"/>
        </w:trPr>
        <w:tc>
          <w:tcPr>
            <w:tcW w:w="879" w:type="dxa"/>
          </w:tcPr>
          <w:p w:rsidR="000F2FCA" w:rsidRPr="00D17FBF" w:rsidRDefault="000F2FCA" w:rsidP="00DB7DB2">
            <w:pPr>
              <w:rPr>
                <w:rFonts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0F2FCA" w:rsidRPr="00C4008C" w:rsidRDefault="000F2FCA" w:rsidP="00DB7DB2">
            <w:pPr>
              <w:pStyle w:val="Default"/>
              <w:rPr>
                <w:rFonts w:asciiTheme="minorHAnsi" w:hAnsiTheme="minorHAnsi"/>
                <w:bCs/>
                <w:i/>
                <w:sz w:val="16"/>
                <w:szCs w:val="16"/>
              </w:rPr>
            </w:pPr>
            <w:r w:rsidRPr="00C4008C">
              <w:rPr>
                <w:rFonts w:asciiTheme="minorHAnsi" w:hAnsiTheme="minorHAnsi"/>
                <w:bCs/>
                <w:i/>
                <w:sz w:val="16"/>
                <w:szCs w:val="16"/>
              </w:rPr>
              <w:t>I am able to:</w:t>
            </w:r>
          </w:p>
          <w:p w:rsidR="000F2FCA" w:rsidRPr="00C4008C" w:rsidRDefault="000F2FCA" w:rsidP="00DB7DB2">
            <w:pPr>
              <w:pStyle w:val="Default"/>
              <w:rPr>
                <w:rFonts w:asciiTheme="minorHAnsi" w:hAnsiTheme="minorHAnsi"/>
                <w:sz w:val="16"/>
                <w:szCs w:val="16"/>
              </w:rPr>
            </w:pPr>
            <w:r w:rsidRPr="00C4008C">
              <w:rPr>
                <w:rFonts w:asciiTheme="minorHAnsi" w:hAnsiTheme="minorHAnsi"/>
                <w:b/>
                <w:bCs/>
                <w:sz w:val="16"/>
                <w:szCs w:val="16"/>
              </w:rPr>
              <w:t>apply</w:t>
            </w:r>
            <w:r w:rsidRPr="00C4008C">
              <w:rPr>
                <w:rFonts w:asciiTheme="minorHAnsi" w:hAnsiTheme="minorHAnsi"/>
                <w:sz w:val="16"/>
                <w:szCs w:val="16"/>
              </w:rPr>
              <w:t xml:space="preserve">, with teacher support, mathematical problem-solving techniques to discover simple patterns </w:t>
            </w:r>
          </w:p>
          <w:p w:rsidR="000F2FCA" w:rsidRDefault="000F2FCA" w:rsidP="00DB7DB2">
            <w:pPr>
              <w:pStyle w:val="Default"/>
              <w:rPr>
                <w:rStyle w:val="A8"/>
                <w:rFonts w:asciiTheme="minorHAnsi" w:hAnsiTheme="minorHAnsi"/>
                <w:sz w:val="16"/>
                <w:szCs w:val="16"/>
              </w:rPr>
            </w:pPr>
          </w:p>
          <w:p w:rsidR="000F2FCA" w:rsidRPr="00C4008C" w:rsidRDefault="000F2FCA" w:rsidP="00DB7DB2">
            <w:pPr>
              <w:pStyle w:val="Default"/>
              <w:rPr>
                <w:rFonts w:asciiTheme="minorHAnsi" w:hAnsiTheme="minorHAnsi"/>
                <w:sz w:val="16"/>
                <w:szCs w:val="16"/>
              </w:rPr>
            </w:pPr>
            <w:proofErr w:type="gramStart"/>
            <w:r w:rsidRPr="00C4008C">
              <w:rPr>
                <w:rFonts w:asciiTheme="minorHAnsi" w:hAnsiTheme="minorHAnsi"/>
                <w:b/>
                <w:bCs/>
                <w:sz w:val="16"/>
                <w:szCs w:val="16"/>
              </w:rPr>
              <w:t>state</w:t>
            </w:r>
            <w:proofErr w:type="gramEnd"/>
            <w:r w:rsidRPr="00C4008C">
              <w:rPr>
                <w:rFonts w:asciiTheme="minorHAnsi" w:hAnsiTheme="minorHAnsi"/>
                <w:b/>
                <w:bCs/>
                <w:sz w:val="16"/>
                <w:szCs w:val="16"/>
              </w:rPr>
              <w:t xml:space="preserve"> </w:t>
            </w:r>
            <w:r w:rsidRPr="00C4008C">
              <w:rPr>
                <w:rFonts w:asciiTheme="minorHAnsi" w:hAnsiTheme="minorHAnsi"/>
                <w:sz w:val="16"/>
                <w:szCs w:val="16"/>
              </w:rPr>
              <w:t xml:space="preserve">predictions consistent with patterns. </w:t>
            </w:r>
          </w:p>
          <w:p w:rsidR="000F2FCA" w:rsidRPr="00C4008C" w:rsidRDefault="000F2FCA" w:rsidP="00DB7DB2">
            <w:pPr>
              <w:pStyle w:val="Default"/>
              <w:rPr>
                <w:rFonts w:asciiTheme="minorHAnsi" w:hAnsiTheme="minorHAnsi"/>
                <w:sz w:val="16"/>
                <w:szCs w:val="16"/>
              </w:rPr>
            </w:pPr>
          </w:p>
        </w:tc>
        <w:tc>
          <w:tcPr>
            <w:tcW w:w="2494" w:type="dxa"/>
          </w:tcPr>
          <w:p w:rsidR="000F2FCA" w:rsidRPr="00C4008C" w:rsidRDefault="000F2FCA" w:rsidP="00DB7DB2">
            <w:pPr>
              <w:pStyle w:val="Default"/>
              <w:rPr>
                <w:rFonts w:asciiTheme="minorHAnsi" w:hAnsiTheme="minorHAnsi"/>
                <w:bCs/>
                <w:i/>
                <w:sz w:val="16"/>
                <w:szCs w:val="16"/>
              </w:rPr>
            </w:pPr>
            <w:r w:rsidRPr="00C4008C">
              <w:rPr>
                <w:rFonts w:asciiTheme="minorHAnsi" w:hAnsiTheme="minorHAnsi"/>
                <w:bCs/>
                <w:i/>
                <w:sz w:val="16"/>
                <w:szCs w:val="16"/>
              </w:rPr>
              <w:t>I am able to:</w:t>
            </w: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apply </w:t>
            </w:r>
            <w:r w:rsidRPr="00C4008C">
              <w:rPr>
                <w:rFonts w:asciiTheme="minorHAnsi" w:hAnsiTheme="minorHAnsi"/>
                <w:sz w:val="16"/>
                <w:szCs w:val="16"/>
              </w:rPr>
              <w:t>mathematical problem-solving techniqu</w:t>
            </w:r>
            <w:r>
              <w:rPr>
                <w:rFonts w:asciiTheme="minorHAnsi" w:hAnsiTheme="minorHAnsi"/>
                <w:sz w:val="16"/>
                <w:szCs w:val="16"/>
              </w:rPr>
              <w:t xml:space="preserve">es to discover simple patterns </w:t>
            </w: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p>
          <w:p w:rsidR="000F2FCA" w:rsidRPr="00C4008C" w:rsidRDefault="000F2FCA" w:rsidP="00DB7DB2">
            <w:pPr>
              <w:pStyle w:val="Default"/>
              <w:rPr>
                <w:rFonts w:asciiTheme="minorHAnsi" w:hAnsiTheme="minorHAnsi"/>
                <w:sz w:val="16"/>
                <w:szCs w:val="16"/>
              </w:rPr>
            </w:pPr>
            <w:proofErr w:type="gramStart"/>
            <w:r w:rsidRPr="00C4008C">
              <w:rPr>
                <w:rFonts w:asciiTheme="minorHAnsi" w:hAnsiTheme="minorHAnsi"/>
                <w:b/>
                <w:bCs/>
                <w:sz w:val="16"/>
                <w:szCs w:val="16"/>
              </w:rPr>
              <w:t>suggest</w:t>
            </w:r>
            <w:proofErr w:type="gramEnd"/>
            <w:r w:rsidRPr="00C4008C">
              <w:rPr>
                <w:rFonts w:asciiTheme="minorHAnsi" w:hAnsiTheme="minorHAnsi"/>
                <w:b/>
                <w:bCs/>
                <w:sz w:val="16"/>
                <w:szCs w:val="16"/>
              </w:rPr>
              <w:t xml:space="preserve"> </w:t>
            </w:r>
            <w:r w:rsidRPr="00C4008C">
              <w:rPr>
                <w:rFonts w:asciiTheme="minorHAnsi" w:hAnsiTheme="minorHAnsi"/>
                <w:sz w:val="16"/>
                <w:szCs w:val="16"/>
              </w:rPr>
              <w:t xml:space="preserve">relationships and/or general rules consistent with findings. </w:t>
            </w:r>
          </w:p>
          <w:p w:rsidR="000F2FCA" w:rsidRPr="00C4008C" w:rsidRDefault="000F2FCA" w:rsidP="00DB7DB2">
            <w:pPr>
              <w:pStyle w:val="Default"/>
              <w:rPr>
                <w:rFonts w:asciiTheme="minorHAnsi" w:hAnsiTheme="minorHAnsi"/>
                <w:sz w:val="16"/>
                <w:szCs w:val="16"/>
              </w:rPr>
            </w:pPr>
          </w:p>
        </w:tc>
        <w:tc>
          <w:tcPr>
            <w:tcW w:w="2494" w:type="dxa"/>
          </w:tcPr>
          <w:p w:rsidR="000F2FCA" w:rsidRPr="00C4008C" w:rsidRDefault="000F2FCA" w:rsidP="00DB7DB2">
            <w:pPr>
              <w:pStyle w:val="Default"/>
              <w:rPr>
                <w:rFonts w:asciiTheme="minorHAnsi" w:hAnsiTheme="minorHAnsi"/>
                <w:bCs/>
                <w:i/>
                <w:sz w:val="16"/>
                <w:szCs w:val="16"/>
              </w:rPr>
            </w:pPr>
            <w:r w:rsidRPr="00C4008C">
              <w:rPr>
                <w:rFonts w:asciiTheme="minorHAnsi" w:hAnsiTheme="minorHAnsi"/>
                <w:bCs/>
                <w:i/>
                <w:sz w:val="16"/>
                <w:szCs w:val="16"/>
              </w:rPr>
              <w:t>I am able to:</w:t>
            </w: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select </w:t>
            </w:r>
            <w:r w:rsidRPr="00C4008C">
              <w:rPr>
                <w:rFonts w:asciiTheme="minorHAnsi" w:hAnsiTheme="minorHAnsi"/>
                <w:sz w:val="16"/>
                <w:szCs w:val="16"/>
              </w:rPr>
              <w:t>and apply mathematical problem-solving technique</w:t>
            </w:r>
            <w:r>
              <w:rPr>
                <w:rFonts w:asciiTheme="minorHAnsi" w:hAnsiTheme="minorHAnsi"/>
                <w:sz w:val="16"/>
                <w:szCs w:val="16"/>
              </w:rPr>
              <w:t xml:space="preserve">s to discover complex patterns </w:t>
            </w: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describe </w:t>
            </w:r>
            <w:r w:rsidRPr="00C4008C">
              <w:rPr>
                <w:rFonts w:asciiTheme="minorHAnsi" w:hAnsiTheme="minorHAnsi"/>
                <w:sz w:val="16"/>
                <w:szCs w:val="16"/>
              </w:rPr>
              <w:t xml:space="preserve">patterns as relationships and/or general </w:t>
            </w:r>
            <w:r>
              <w:rPr>
                <w:rFonts w:asciiTheme="minorHAnsi" w:hAnsiTheme="minorHAnsi"/>
                <w:sz w:val="16"/>
                <w:szCs w:val="16"/>
              </w:rPr>
              <w:t xml:space="preserve">rules consistent with findings </w:t>
            </w:r>
          </w:p>
          <w:p w:rsidR="000F2FCA" w:rsidRDefault="000F2FCA" w:rsidP="00DB7DB2">
            <w:pPr>
              <w:pStyle w:val="Default"/>
              <w:rPr>
                <w:rFonts w:asciiTheme="minorHAnsi" w:hAnsiTheme="minorHAnsi"/>
                <w:sz w:val="16"/>
                <w:szCs w:val="16"/>
              </w:rPr>
            </w:pPr>
          </w:p>
          <w:p w:rsidR="000F2FCA" w:rsidRPr="00C4008C" w:rsidRDefault="000F2FCA" w:rsidP="00DB7DB2">
            <w:pPr>
              <w:pStyle w:val="Default"/>
              <w:rPr>
                <w:rFonts w:asciiTheme="minorHAnsi" w:hAnsiTheme="minorHAnsi"/>
                <w:sz w:val="16"/>
                <w:szCs w:val="16"/>
              </w:rPr>
            </w:pPr>
            <w:proofErr w:type="gramStart"/>
            <w:r w:rsidRPr="00C4008C">
              <w:rPr>
                <w:rFonts w:asciiTheme="minorHAnsi" w:hAnsiTheme="minorHAnsi"/>
                <w:b/>
                <w:bCs/>
                <w:sz w:val="16"/>
                <w:szCs w:val="16"/>
              </w:rPr>
              <w:t>verify</w:t>
            </w:r>
            <w:proofErr w:type="gramEnd"/>
            <w:r w:rsidRPr="00C4008C">
              <w:rPr>
                <w:rFonts w:asciiTheme="minorHAnsi" w:hAnsiTheme="minorHAnsi"/>
                <w:b/>
                <w:bCs/>
                <w:sz w:val="16"/>
                <w:szCs w:val="16"/>
              </w:rPr>
              <w:t xml:space="preserve"> </w:t>
            </w:r>
            <w:r w:rsidRPr="00C4008C">
              <w:rPr>
                <w:rFonts w:asciiTheme="minorHAnsi" w:hAnsiTheme="minorHAnsi"/>
                <w:sz w:val="16"/>
                <w:szCs w:val="16"/>
              </w:rPr>
              <w:t>these relat</w:t>
            </w:r>
            <w:r>
              <w:rPr>
                <w:rFonts w:asciiTheme="minorHAnsi" w:hAnsiTheme="minorHAnsi"/>
                <w:sz w:val="16"/>
                <w:szCs w:val="16"/>
              </w:rPr>
              <w:t xml:space="preserve">ionships and/or general rules. </w:t>
            </w:r>
          </w:p>
        </w:tc>
        <w:tc>
          <w:tcPr>
            <w:tcW w:w="2495" w:type="dxa"/>
          </w:tcPr>
          <w:p w:rsidR="000F2FCA" w:rsidRPr="00C4008C" w:rsidRDefault="000F2FCA" w:rsidP="00DB7DB2">
            <w:pPr>
              <w:pStyle w:val="Default"/>
              <w:rPr>
                <w:rFonts w:asciiTheme="minorHAnsi" w:hAnsiTheme="minorHAnsi"/>
                <w:bCs/>
                <w:i/>
                <w:sz w:val="16"/>
                <w:szCs w:val="16"/>
              </w:rPr>
            </w:pPr>
            <w:r w:rsidRPr="00C4008C">
              <w:rPr>
                <w:rFonts w:asciiTheme="minorHAnsi" w:hAnsiTheme="minorHAnsi"/>
                <w:bCs/>
                <w:i/>
                <w:sz w:val="16"/>
                <w:szCs w:val="16"/>
              </w:rPr>
              <w:t>I am able to:</w:t>
            </w: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select </w:t>
            </w:r>
            <w:r w:rsidRPr="00C4008C">
              <w:rPr>
                <w:rFonts w:asciiTheme="minorHAnsi" w:hAnsiTheme="minorHAnsi"/>
                <w:sz w:val="16"/>
                <w:szCs w:val="16"/>
              </w:rPr>
              <w:t>and apply mathematical problem-solving technique</w:t>
            </w:r>
            <w:r>
              <w:rPr>
                <w:rFonts w:asciiTheme="minorHAnsi" w:hAnsiTheme="minorHAnsi"/>
                <w:sz w:val="16"/>
                <w:szCs w:val="16"/>
              </w:rPr>
              <w:t xml:space="preserve">s to discover complex patterns </w:t>
            </w: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describe </w:t>
            </w:r>
            <w:r w:rsidRPr="00C4008C">
              <w:rPr>
                <w:rFonts w:asciiTheme="minorHAnsi" w:hAnsiTheme="minorHAnsi"/>
                <w:sz w:val="16"/>
                <w:szCs w:val="16"/>
              </w:rPr>
              <w:t>patterns as relationships and/or general rules co</w:t>
            </w:r>
            <w:r>
              <w:rPr>
                <w:rFonts w:asciiTheme="minorHAnsi" w:hAnsiTheme="minorHAnsi"/>
                <w:sz w:val="16"/>
                <w:szCs w:val="16"/>
              </w:rPr>
              <w:t xml:space="preserve">nsistent with correct findings </w:t>
            </w:r>
          </w:p>
          <w:p w:rsidR="000F2FCA" w:rsidRDefault="000F2FCA" w:rsidP="00DB7DB2">
            <w:pPr>
              <w:pStyle w:val="Default"/>
              <w:rPr>
                <w:rFonts w:asciiTheme="minorHAnsi" w:hAnsiTheme="minorHAnsi"/>
                <w:sz w:val="16"/>
                <w:szCs w:val="16"/>
              </w:rPr>
            </w:pPr>
          </w:p>
          <w:p w:rsidR="000F2FCA" w:rsidRPr="00C4008C" w:rsidRDefault="000F2FCA" w:rsidP="00DB7DB2">
            <w:pPr>
              <w:pStyle w:val="Default"/>
              <w:rPr>
                <w:rFonts w:asciiTheme="minorHAnsi" w:hAnsiTheme="minorHAnsi"/>
                <w:sz w:val="16"/>
                <w:szCs w:val="16"/>
              </w:rPr>
            </w:pPr>
            <w:proofErr w:type="gramStart"/>
            <w:r w:rsidRPr="00C4008C">
              <w:rPr>
                <w:rFonts w:asciiTheme="minorHAnsi" w:hAnsiTheme="minorHAnsi"/>
                <w:b/>
                <w:bCs/>
                <w:sz w:val="16"/>
                <w:szCs w:val="16"/>
              </w:rPr>
              <w:t>verify</w:t>
            </w:r>
            <w:proofErr w:type="gramEnd"/>
            <w:r w:rsidRPr="00C4008C">
              <w:rPr>
                <w:rFonts w:asciiTheme="minorHAnsi" w:hAnsiTheme="minorHAnsi"/>
                <w:b/>
                <w:bCs/>
                <w:sz w:val="16"/>
                <w:szCs w:val="16"/>
              </w:rPr>
              <w:t xml:space="preserve"> </w:t>
            </w:r>
            <w:r w:rsidRPr="00C4008C">
              <w:rPr>
                <w:rFonts w:asciiTheme="minorHAnsi" w:hAnsiTheme="minorHAnsi"/>
                <w:sz w:val="16"/>
                <w:szCs w:val="16"/>
              </w:rPr>
              <w:t xml:space="preserve">and </w:t>
            </w:r>
            <w:r w:rsidRPr="00C4008C">
              <w:rPr>
                <w:rFonts w:asciiTheme="minorHAnsi" w:hAnsiTheme="minorHAnsi"/>
                <w:b/>
                <w:bCs/>
                <w:sz w:val="16"/>
                <w:szCs w:val="16"/>
              </w:rPr>
              <w:t xml:space="preserve">justify </w:t>
            </w:r>
            <w:r w:rsidRPr="00C4008C">
              <w:rPr>
                <w:rFonts w:asciiTheme="minorHAnsi" w:hAnsiTheme="minorHAnsi"/>
                <w:sz w:val="16"/>
                <w:szCs w:val="16"/>
              </w:rPr>
              <w:t>these relat</w:t>
            </w:r>
            <w:r>
              <w:rPr>
                <w:rFonts w:asciiTheme="minorHAnsi" w:hAnsiTheme="minorHAnsi"/>
                <w:sz w:val="16"/>
                <w:szCs w:val="16"/>
              </w:rPr>
              <w:t xml:space="preserve">ionships and/or general rules. </w:t>
            </w:r>
            <w:r w:rsidRPr="00C4008C">
              <w:rPr>
                <w:rFonts w:asciiTheme="minorHAnsi" w:hAnsiTheme="minorHAnsi"/>
                <w:sz w:val="16"/>
                <w:szCs w:val="16"/>
              </w:rPr>
              <w:t xml:space="preserve"> </w:t>
            </w:r>
          </w:p>
        </w:tc>
      </w:tr>
    </w:tbl>
    <w:p w:rsid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Style w:val="TableGrid"/>
        <w:tblW w:w="0" w:type="auto"/>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0F2FCA" w:rsidRPr="00A124FA" w:rsidTr="00DB7DB2">
        <w:tc>
          <w:tcPr>
            <w:tcW w:w="10856" w:type="dxa"/>
            <w:gridSpan w:val="5"/>
            <w:shd w:val="clear" w:color="auto" w:fill="D9D9D9" w:themeFill="background1" w:themeFillShade="D9"/>
          </w:tcPr>
          <w:p w:rsidR="000F2FCA" w:rsidRPr="00A124FA" w:rsidRDefault="000F2FCA" w:rsidP="00DB7DB2">
            <w:pPr>
              <w:pStyle w:val="Default"/>
              <w:rPr>
                <w:b/>
                <w:sz w:val="22"/>
                <w:szCs w:val="22"/>
              </w:rPr>
            </w:pPr>
            <w:r w:rsidRPr="00A124FA">
              <w:rPr>
                <w:b/>
                <w:sz w:val="22"/>
                <w:szCs w:val="22"/>
              </w:rPr>
              <w:t xml:space="preserve">Criterion D: </w:t>
            </w:r>
            <w:r>
              <w:rPr>
                <w:b/>
                <w:sz w:val="22"/>
                <w:szCs w:val="22"/>
              </w:rPr>
              <w:t>Applying Mathematics in Real-Life Contexts</w:t>
            </w:r>
          </w:p>
        </w:tc>
      </w:tr>
      <w:tr w:rsidR="000F2FCA" w:rsidRPr="00A124FA" w:rsidTr="00DB7DB2">
        <w:tc>
          <w:tcPr>
            <w:tcW w:w="879" w:type="dxa"/>
          </w:tcPr>
          <w:p w:rsidR="000F2FCA" w:rsidRPr="00A124FA" w:rsidRDefault="000F2FCA" w:rsidP="00DB7DB2">
            <w:pPr>
              <w:jc w:val="center"/>
              <w:rPr>
                <w:b/>
                <w:sz w:val="20"/>
                <w:szCs w:val="20"/>
              </w:rPr>
            </w:pPr>
            <w:r w:rsidRPr="00A124FA">
              <w:rPr>
                <w:b/>
                <w:sz w:val="20"/>
                <w:szCs w:val="20"/>
              </w:rPr>
              <w:t>(0)</w:t>
            </w:r>
          </w:p>
        </w:tc>
        <w:tc>
          <w:tcPr>
            <w:tcW w:w="2494" w:type="dxa"/>
          </w:tcPr>
          <w:p w:rsidR="000F2FCA" w:rsidRPr="00A124FA" w:rsidRDefault="000F2FCA" w:rsidP="00DB7DB2">
            <w:pPr>
              <w:jc w:val="center"/>
              <w:rPr>
                <w:b/>
                <w:sz w:val="20"/>
                <w:szCs w:val="20"/>
              </w:rPr>
            </w:pPr>
            <w:r w:rsidRPr="00A124FA">
              <w:rPr>
                <w:b/>
                <w:sz w:val="20"/>
                <w:szCs w:val="20"/>
              </w:rPr>
              <w:t>Beginning (1-2)</w:t>
            </w:r>
          </w:p>
        </w:tc>
        <w:tc>
          <w:tcPr>
            <w:tcW w:w="2494" w:type="dxa"/>
          </w:tcPr>
          <w:p w:rsidR="000F2FCA" w:rsidRPr="00A124FA" w:rsidRDefault="000F2FCA" w:rsidP="00DB7DB2">
            <w:pPr>
              <w:jc w:val="center"/>
              <w:rPr>
                <w:b/>
                <w:sz w:val="20"/>
                <w:szCs w:val="20"/>
              </w:rPr>
            </w:pPr>
            <w:r w:rsidRPr="00A124FA">
              <w:rPr>
                <w:b/>
                <w:sz w:val="20"/>
                <w:szCs w:val="20"/>
              </w:rPr>
              <w:t>Developing (3-4)</w:t>
            </w:r>
          </w:p>
        </w:tc>
        <w:tc>
          <w:tcPr>
            <w:tcW w:w="2494" w:type="dxa"/>
          </w:tcPr>
          <w:p w:rsidR="000F2FCA" w:rsidRPr="00A124FA" w:rsidRDefault="000F2FCA" w:rsidP="00DB7DB2">
            <w:pPr>
              <w:jc w:val="center"/>
              <w:rPr>
                <w:b/>
                <w:sz w:val="20"/>
                <w:szCs w:val="20"/>
              </w:rPr>
            </w:pPr>
            <w:r w:rsidRPr="00A124FA">
              <w:rPr>
                <w:b/>
                <w:sz w:val="20"/>
                <w:szCs w:val="20"/>
              </w:rPr>
              <w:t>Accomplished (5-6)</w:t>
            </w:r>
          </w:p>
        </w:tc>
        <w:tc>
          <w:tcPr>
            <w:tcW w:w="2495" w:type="dxa"/>
          </w:tcPr>
          <w:p w:rsidR="000F2FCA" w:rsidRPr="00A124FA" w:rsidRDefault="000F2FCA" w:rsidP="00DB7DB2">
            <w:pPr>
              <w:jc w:val="center"/>
              <w:rPr>
                <w:b/>
                <w:sz w:val="20"/>
                <w:szCs w:val="20"/>
              </w:rPr>
            </w:pPr>
            <w:r w:rsidRPr="00A124FA">
              <w:rPr>
                <w:b/>
                <w:sz w:val="20"/>
                <w:szCs w:val="20"/>
              </w:rPr>
              <w:t>Exemplary (7-8)</w:t>
            </w:r>
          </w:p>
        </w:tc>
      </w:tr>
      <w:tr w:rsidR="000F2FCA" w:rsidRPr="00C4008C" w:rsidTr="00DB7DB2">
        <w:trPr>
          <w:trHeight w:val="3501"/>
        </w:trPr>
        <w:tc>
          <w:tcPr>
            <w:tcW w:w="879" w:type="dxa"/>
          </w:tcPr>
          <w:p w:rsidR="000F2FCA" w:rsidRPr="00401111" w:rsidRDefault="000F2FCA" w:rsidP="00DB7DB2">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tcPr>
          <w:p w:rsidR="000F2FCA" w:rsidRPr="00C4008C" w:rsidRDefault="000F2FCA" w:rsidP="00DB7DB2">
            <w:pPr>
              <w:pStyle w:val="Default"/>
              <w:rPr>
                <w:rFonts w:asciiTheme="minorHAnsi" w:hAnsiTheme="minorHAnsi"/>
                <w:bCs/>
                <w:i/>
                <w:sz w:val="16"/>
                <w:szCs w:val="16"/>
              </w:rPr>
            </w:pPr>
            <w:r w:rsidRPr="00C4008C">
              <w:rPr>
                <w:rFonts w:asciiTheme="minorHAnsi" w:hAnsiTheme="minorHAnsi"/>
                <w:bCs/>
                <w:i/>
                <w:sz w:val="16"/>
                <w:szCs w:val="16"/>
              </w:rPr>
              <w:t>I am able to:</w:t>
            </w:r>
          </w:p>
          <w:p w:rsidR="000F2FCA" w:rsidRPr="00C4008C"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identify </w:t>
            </w:r>
            <w:r w:rsidRPr="00C4008C">
              <w:rPr>
                <w:rFonts w:asciiTheme="minorHAnsi" w:hAnsiTheme="minorHAnsi"/>
                <w:sz w:val="16"/>
                <w:szCs w:val="16"/>
              </w:rPr>
              <w:t xml:space="preserve">some of the elements of the authentic real-life situation </w:t>
            </w:r>
          </w:p>
          <w:p w:rsidR="000F2FCA" w:rsidRDefault="000F2FCA" w:rsidP="00DB7DB2">
            <w:pPr>
              <w:pStyle w:val="Default"/>
              <w:rPr>
                <w:rStyle w:val="A8"/>
                <w:rFonts w:asciiTheme="minorHAnsi" w:hAnsiTheme="minorHAnsi"/>
                <w:sz w:val="16"/>
                <w:szCs w:val="16"/>
              </w:rPr>
            </w:pPr>
          </w:p>
          <w:p w:rsidR="000F2FCA" w:rsidRPr="00C4008C" w:rsidRDefault="000F2FCA" w:rsidP="00DB7DB2">
            <w:pPr>
              <w:pStyle w:val="Default"/>
              <w:rPr>
                <w:rFonts w:asciiTheme="minorHAnsi" w:hAnsiTheme="minorHAnsi"/>
                <w:sz w:val="16"/>
                <w:szCs w:val="16"/>
              </w:rPr>
            </w:pPr>
            <w:proofErr w:type="gramStart"/>
            <w:r w:rsidRPr="00C4008C">
              <w:rPr>
                <w:rFonts w:asciiTheme="minorHAnsi" w:hAnsiTheme="minorHAnsi"/>
                <w:b/>
                <w:bCs/>
                <w:sz w:val="16"/>
                <w:szCs w:val="16"/>
              </w:rPr>
              <w:t>apply</w:t>
            </w:r>
            <w:proofErr w:type="gramEnd"/>
            <w:r w:rsidRPr="00C4008C">
              <w:rPr>
                <w:rFonts w:asciiTheme="minorHAnsi" w:hAnsiTheme="minorHAnsi"/>
                <w:b/>
                <w:bCs/>
                <w:sz w:val="16"/>
                <w:szCs w:val="16"/>
              </w:rPr>
              <w:t xml:space="preserve"> </w:t>
            </w:r>
            <w:r w:rsidRPr="00C4008C">
              <w:rPr>
                <w:rFonts w:asciiTheme="minorHAnsi" w:hAnsiTheme="minorHAnsi"/>
                <w:sz w:val="16"/>
                <w:szCs w:val="16"/>
              </w:rPr>
              <w:t xml:space="preserve">mathematical strategies to find a solution to the authentic real-life situation, with limited success. </w:t>
            </w:r>
          </w:p>
          <w:p w:rsidR="000F2FCA" w:rsidRPr="00C4008C" w:rsidRDefault="000F2FCA" w:rsidP="00DB7DB2">
            <w:pPr>
              <w:pStyle w:val="Default"/>
              <w:rPr>
                <w:rFonts w:asciiTheme="minorHAnsi" w:hAnsiTheme="minorHAnsi"/>
                <w:sz w:val="16"/>
                <w:szCs w:val="16"/>
              </w:rPr>
            </w:pPr>
          </w:p>
        </w:tc>
        <w:tc>
          <w:tcPr>
            <w:tcW w:w="2494" w:type="dxa"/>
          </w:tcPr>
          <w:p w:rsidR="000F2FCA" w:rsidRPr="00C4008C" w:rsidRDefault="000F2FCA" w:rsidP="00DB7DB2">
            <w:pPr>
              <w:pStyle w:val="Default"/>
              <w:rPr>
                <w:rFonts w:asciiTheme="minorHAnsi" w:hAnsiTheme="minorHAnsi"/>
                <w:bCs/>
                <w:i/>
                <w:sz w:val="16"/>
                <w:szCs w:val="16"/>
              </w:rPr>
            </w:pPr>
            <w:r w:rsidRPr="00C4008C">
              <w:rPr>
                <w:rFonts w:asciiTheme="minorHAnsi" w:hAnsiTheme="minorHAnsi"/>
                <w:bCs/>
                <w:i/>
                <w:sz w:val="16"/>
                <w:szCs w:val="16"/>
              </w:rPr>
              <w:t>I am able to:</w:t>
            </w:r>
          </w:p>
          <w:p w:rsidR="000F2FCA" w:rsidRPr="00C4008C"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identify </w:t>
            </w:r>
            <w:r w:rsidRPr="00C4008C">
              <w:rPr>
                <w:rFonts w:asciiTheme="minorHAnsi" w:hAnsiTheme="minorHAnsi"/>
                <w:sz w:val="16"/>
                <w:szCs w:val="16"/>
              </w:rPr>
              <w:t xml:space="preserve">the relevant elements of the authentic real-life situation </w:t>
            </w:r>
          </w:p>
          <w:p w:rsidR="000F2FCA" w:rsidRDefault="000F2FCA" w:rsidP="00DB7DB2">
            <w:pPr>
              <w:pStyle w:val="Default"/>
              <w:rPr>
                <w:rStyle w:val="A8"/>
                <w:rFonts w:asciiTheme="minorHAnsi" w:hAnsiTheme="minorHAnsi"/>
                <w:sz w:val="16"/>
                <w:szCs w:val="16"/>
              </w:rPr>
            </w:pP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select</w:t>
            </w:r>
            <w:r w:rsidRPr="00C4008C">
              <w:rPr>
                <w:rFonts w:asciiTheme="minorHAnsi" w:hAnsiTheme="minorHAnsi"/>
                <w:sz w:val="16"/>
                <w:szCs w:val="16"/>
              </w:rPr>
              <w:t>, with some success, adequate mathematical strategies to model the</w:t>
            </w:r>
            <w:r>
              <w:rPr>
                <w:rFonts w:asciiTheme="minorHAnsi" w:hAnsiTheme="minorHAnsi"/>
                <w:sz w:val="16"/>
                <w:szCs w:val="16"/>
              </w:rPr>
              <w:t xml:space="preserve"> authentic real-life situation </w:t>
            </w: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apply </w:t>
            </w:r>
            <w:r w:rsidRPr="00C4008C">
              <w:rPr>
                <w:rFonts w:asciiTheme="minorHAnsi" w:hAnsiTheme="minorHAnsi"/>
                <w:sz w:val="16"/>
                <w:szCs w:val="16"/>
              </w:rPr>
              <w:t>mathematical strategies to reach a solution to the</w:t>
            </w:r>
            <w:r>
              <w:rPr>
                <w:rFonts w:asciiTheme="minorHAnsi" w:hAnsiTheme="minorHAnsi"/>
                <w:sz w:val="16"/>
                <w:szCs w:val="16"/>
              </w:rPr>
              <w:t xml:space="preserve"> authentic real-life situation </w:t>
            </w:r>
          </w:p>
          <w:p w:rsidR="000F2FCA" w:rsidRDefault="000F2FCA" w:rsidP="00DB7DB2">
            <w:pPr>
              <w:pStyle w:val="Default"/>
              <w:rPr>
                <w:rFonts w:asciiTheme="minorHAnsi" w:hAnsiTheme="minorHAnsi"/>
                <w:sz w:val="16"/>
                <w:szCs w:val="16"/>
              </w:rPr>
            </w:pPr>
          </w:p>
          <w:p w:rsidR="000F2FCA" w:rsidRPr="00C4008C" w:rsidRDefault="000F2FCA" w:rsidP="00DB7DB2">
            <w:pPr>
              <w:pStyle w:val="Default"/>
              <w:rPr>
                <w:rFonts w:asciiTheme="minorHAnsi" w:hAnsiTheme="minorHAnsi"/>
                <w:sz w:val="16"/>
                <w:szCs w:val="16"/>
              </w:rPr>
            </w:pPr>
            <w:proofErr w:type="gramStart"/>
            <w:r w:rsidRPr="00C4008C">
              <w:rPr>
                <w:rFonts w:asciiTheme="minorHAnsi" w:hAnsiTheme="minorHAnsi"/>
                <w:b/>
                <w:bCs/>
                <w:sz w:val="16"/>
                <w:szCs w:val="16"/>
              </w:rPr>
              <w:t>describe</w:t>
            </w:r>
            <w:proofErr w:type="gramEnd"/>
            <w:r w:rsidRPr="00C4008C">
              <w:rPr>
                <w:rFonts w:asciiTheme="minorHAnsi" w:hAnsiTheme="minorHAnsi"/>
                <w:b/>
                <w:bCs/>
                <w:sz w:val="16"/>
                <w:szCs w:val="16"/>
              </w:rPr>
              <w:t xml:space="preserve"> </w:t>
            </w:r>
            <w:r w:rsidRPr="00C4008C">
              <w:rPr>
                <w:rFonts w:asciiTheme="minorHAnsi" w:hAnsiTheme="minorHAnsi"/>
                <w:sz w:val="16"/>
                <w:szCs w:val="16"/>
              </w:rPr>
              <w:t xml:space="preserve">whether the solution makes sense in the context of the authentic real-life situation. </w:t>
            </w:r>
          </w:p>
          <w:p w:rsidR="000F2FCA" w:rsidRPr="00C4008C" w:rsidRDefault="000F2FCA" w:rsidP="00DB7DB2">
            <w:pPr>
              <w:pStyle w:val="Default"/>
              <w:rPr>
                <w:rFonts w:asciiTheme="minorHAnsi" w:hAnsiTheme="minorHAnsi"/>
                <w:sz w:val="16"/>
                <w:szCs w:val="16"/>
              </w:rPr>
            </w:pPr>
          </w:p>
        </w:tc>
        <w:tc>
          <w:tcPr>
            <w:tcW w:w="2494" w:type="dxa"/>
          </w:tcPr>
          <w:p w:rsidR="000F2FCA" w:rsidRPr="00C4008C" w:rsidRDefault="000F2FCA" w:rsidP="00DB7DB2">
            <w:pPr>
              <w:pStyle w:val="Default"/>
              <w:rPr>
                <w:rFonts w:asciiTheme="minorHAnsi" w:hAnsiTheme="minorHAnsi"/>
                <w:bCs/>
                <w:i/>
                <w:sz w:val="16"/>
                <w:szCs w:val="16"/>
              </w:rPr>
            </w:pPr>
            <w:r w:rsidRPr="00C4008C">
              <w:rPr>
                <w:rFonts w:asciiTheme="minorHAnsi" w:hAnsiTheme="minorHAnsi"/>
                <w:bCs/>
                <w:i/>
                <w:sz w:val="16"/>
                <w:szCs w:val="16"/>
              </w:rPr>
              <w:t>I am able to:</w:t>
            </w: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identify </w:t>
            </w:r>
            <w:r w:rsidRPr="00C4008C">
              <w:rPr>
                <w:rFonts w:asciiTheme="minorHAnsi" w:hAnsiTheme="minorHAnsi"/>
                <w:sz w:val="16"/>
                <w:szCs w:val="16"/>
              </w:rPr>
              <w:t>the relevant elements of the</w:t>
            </w:r>
            <w:r>
              <w:rPr>
                <w:rFonts w:asciiTheme="minorHAnsi" w:hAnsiTheme="minorHAnsi"/>
                <w:sz w:val="16"/>
                <w:szCs w:val="16"/>
              </w:rPr>
              <w:t xml:space="preserve"> authentic real-life situation </w:t>
            </w: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select </w:t>
            </w:r>
            <w:r w:rsidRPr="00C4008C">
              <w:rPr>
                <w:rFonts w:asciiTheme="minorHAnsi" w:hAnsiTheme="minorHAnsi"/>
                <w:sz w:val="16"/>
                <w:szCs w:val="16"/>
              </w:rPr>
              <w:t>adequate mathematical strategies to model the</w:t>
            </w:r>
            <w:r>
              <w:rPr>
                <w:rFonts w:asciiTheme="minorHAnsi" w:hAnsiTheme="minorHAnsi"/>
                <w:sz w:val="16"/>
                <w:szCs w:val="16"/>
              </w:rPr>
              <w:t xml:space="preserve"> authentic real-life situation </w:t>
            </w: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apply </w:t>
            </w:r>
            <w:r w:rsidRPr="00C4008C">
              <w:rPr>
                <w:rFonts w:asciiTheme="minorHAnsi" w:hAnsiTheme="minorHAnsi"/>
                <w:sz w:val="16"/>
                <w:szCs w:val="16"/>
              </w:rPr>
              <w:t>the selected mathematical strategies to reach a valid solution to the</w:t>
            </w:r>
            <w:r>
              <w:rPr>
                <w:rFonts w:asciiTheme="minorHAnsi" w:hAnsiTheme="minorHAnsi"/>
                <w:sz w:val="16"/>
                <w:szCs w:val="16"/>
              </w:rPr>
              <w:t xml:space="preserve"> authentic real-life situation</w:t>
            </w:r>
          </w:p>
          <w:p w:rsidR="000F2FCA" w:rsidRDefault="000F2FCA" w:rsidP="00DB7DB2">
            <w:pPr>
              <w:pStyle w:val="Default"/>
              <w:rPr>
                <w:rFonts w:asciiTheme="minorHAnsi" w:hAnsiTheme="minorHAnsi"/>
                <w:sz w:val="16"/>
                <w:szCs w:val="16"/>
              </w:rPr>
            </w:pPr>
          </w:p>
          <w:p w:rsidR="000F2FCA" w:rsidRDefault="000F2FCA" w:rsidP="00DB7DB2">
            <w:pPr>
              <w:pStyle w:val="Default"/>
              <w:rPr>
                <w:rFonts w:asciiTheme="minorHAnsi" w:hAnsiTheme="minorHAnsi"/>
                <w:sz w:val="16"/>
                <w:szCs w:val="16"/>
              </w:rPr>
            </w:pPr>
            <w:r w:rsidRPr="00C4008C">
              <w:rPr>
                <w:rFonts w:asciiTheme="minorHAnsi" w:hAnsiTheme="minorHAnsi"/>
                <w:b/>
                <w:bCs/>
                <w:sz w:val="16"/>
                <w:szCs w:val="16"/>
              </w:rPr>
              <w:t xml:space="preserve">describe </w:t>
            </w:r>
            <w:r w:rsidRPr="00C4008C">
              <w:rPr>
                <w:rFonts w:asciiTheme="minorHAnsi" w:hAnsiTheme="minorHAnsi"/>
                <w:sz w:val="16"/>
                <w:szCs w:val="16"/>
              </w:rPr>
              <w:t>the degr</w:t>
            </w:r>
            <w:r>
              <w:rPr>
                <w:rFonts w:asciiTheme="minorHAnsi" w:hAnsiTheme="minorHAnsi"/>
                <w:sz w:val="16"/>
                <w:szCs w:val="16"/>
              </w:rPr>
              <w:t xml:space="preserve">ee of accuracy of the solution </w:t>
            </w:r>
          </w:p>
          <w:p w:rsidR="000F2FCA" w:rsidRDefault="000F2FCA" w:rsidP="00DB7DB2">
            <w:pPr>
              <w:pStyle w:val="Default"/>
              <w:rPr>
                <w:rFonts w:asciiTheme="minorHAnsi" w:hAnsiTheme="minorHAnsi"/>
                <w:sz w:val="16"/>
                <w:szCs w:val="16"/>
              </w:rPr>
            </w:pPr>
          </w:p>
          <w:p w:rsidR="000F2FCA" w:rsidRPr="00C4008C" w:rsidRDefault="000F2FCA" w:rsidP="00DB7DB2">
            <w:pPr>
              <w:pStyle w:val="Default"/>
              <w:rPr>
                <w:rFonts w:asciiTheme="minorHAnsi" w:hAnsiTheme="minorHAnsi"/>
                <w:sz w:val="16"/>
                <w:szCs w:val="16"/>
              </w:rPr>
            </w:pPr>
            <w:proofErr w:type="gramStart"/>
            <w:r w:rsidRPr="00C4008C">
              <w:rPr>
                <w:rFonts w:asciiTheme="minorHAnsi" w:hAnsiTheme="minorHAnsi"/>
                <w:b/>
                <w:bCs/>
                <w:sz w:val="16"/>
                <w:szCs w:val="16"/>
              </w:rPr>
              <w:t>discuss</w:t>
            </w:r>
            <w:proofErr w:type="gramEnd"/>
            <w:r w:rsidRPr="00C4008C">
              <w:rPr>
                <w:rFonts w:asciiTheme="minorHAnsi" w:hAnsiTheme="minorHAnsi"/>
                <w:b/>
                <w:bCs/>
                <w:sz w:val="16"/>
                <w:szCs w:val="16"/>
              </w:rPr>
              <w:t xml:space="preserve"> </w:t>
            </w:r>
            <w:r w:rsidRPr="00C4008C">
              <w:rPr>
                <w:rFonts w:asciiTheme="minorHAnsi" w:hAnsiTheme="minorHAnsi"/>
                <w:sz w:val="16"/>
                <w:szCs w:val="16"/>
              </w:rPr>
              <w:t>whether the solution makes sense in the context of the</w:t>
            </w:r>
            <w:r>
              <w:rPr>
                <w:rFonts w:asciiTheme="minorHAnsi" w:hAnsiTheme="minorHAnsi"/>
                <w:sz w:val="16"/>
                <w:szCs w:val="16"/>
              </w:rPr>
              <w:t xml:space="preserve"> authentic real-life situation.</w:t>
            </w:r>
          </w:p>
        </w:tc>
        <w:tc>
          <w:tcPr>
            <w:tcW w:w="2495" w:type="dxa"/>
          </w:tcPr>
          <w:p w:rsidR="000F2FCA" w:rsidRPr="00C4008C" w:rsidRDefault="000F2FCA" w:rsidP="00DB7DB2">
            <w:pPr>
              <w:pStyle w:val="Default"/>
              <w:rPr>
                <w:rFonts w:asciiTheme="minorHAnsi" w:hAnsiTheme="minorHAnsi"/>
                <w:bCs/>
                <w:i/>
                <w:sz w:val="16"/>
                <w:szCs w:val="16"/>
              </w:rPr>
            </w:pPr>
            <w:r w:rsidRPr="00C4008C">
              <w:rPr>
                <w:rFonts w:asciiTheme="minorHAnsi" w:hAnsiTheme="minorHAnsi"/>
                <w:bCs/>
                <w:i/>
                <w:sz w:val="16"/>
                <w:szCs w:val="16"/>
              </w:rPr>
              <w:t>I am able to:</w:t>
            </w:r>
          </w:p>
          <w:p w:rsidR="000F2FCA" w:rsidRPr="00C4008C" w:rsidRDefault="000F2FCA" w:rsidP="00DB7DB2">
            <w:pPr>
              <w:pStyle w:val="Pa16"/>
              <w:rPr>
                <w:rFonts w:asciiTheme="minorHAnsi" w:hAnsiTheme="minorHAnsi" w:cs="Myriad Pro"/>
                <w:color w:val="000000"/>
                <w:sz w:val="16"/>
                <w:szCs w:val="16"/>
              </w:rPr>
            </w:pPr>
            <w:r w:rsidRPr="00C4008C">
              <w:rPr>
                <w:rFonts w:asciiTheme="minorHAnsi" w:hAnsiTheme="minorHAnsi" w:cs="Myriad Pro"/>
                <w:b/>
                <w:bCs/>
                <w:color w:val="000000"/>
                <w:sz w:val="16"/>
                <w:szCs w:val="16"/>
              </w:rPr>
              <w:t xml:space="preserve">identify </w:t>
            </w:r>
            <w:r>
              <w:rPr>
                <w:rFonts w:asciiTheme="minorHAnsi" w:hAnsiTheme="minorHAnsi" w:cs="Myriad Pro"/>
                <w:color w:val="000000"/>
                <w:sz w:val="16"/>
                <w:szCs w:val="16"/>
              </w:rPr>
              <w:t xml:space="preserve">the relevant elements of the </w:t>
            </w:r>
            <w:r w:rsidRPr="00C4008C">
              <w:rPr>
                <w:rFonts w:asciiTheme="minorHAnsi" w:hAnsiTheme="minorHAnsi" w:cs="Myriad Pro"/>
                <w:color w:val="000000"/>
                <w:sz w:val="16"/>
                <w:szCs w:val="16"/>
              </w:rPr>
              <w:t xml:space="preserve">authentic real-life situation </w:t>
            </w:r>
          </w:p>
          <w:p w:rsidR="000F2FCA" w:rsidRDefault="000F2FCA" w:rsidP="00DB7DB2">
            <w:pPr>
              <w:pStyle w:val="Pa16"/>
              <w:rPr>
                <w:rFonts w:asciiTheme="minorHAnsi" w:hAnsiTheme="minorHAnsi" w:cs="Myriad Pro"/>
                <w:b/>
                <w:bCs/>
                <w:color w:val="000000"/>
                <w:sz w:val="16"/>
                <w:szCs w:val="16"/>
              </w:rPr>
            </w:pPr>
          </w:p>
          <w:p w:rsidR="000F2FCA" w:rsidRPr="00C4008C" w:rsidRDefault="000F2FCA" w:rsidP="00DB7DB2">
            <w:pPr>
              <w:pStyle w:val="Pa16"/>
              <w:rPr>
                <w:rFonts w:asciiTheme="minorHAnsi" w:hAnsiTheme="minorHAnsi" w:cs="Myriad Pro"/>
                <w:color w:val="000000"/>
                <w:sz w:val="16"/>
                <w:szCs w:val="16"/>
              </w:rPr>
            </w:pPr>
            <w:r w:rsidRPr="00C4008C">
              <w:rPr>
                <w:rFonts w:asciiTheme="minorHAnsi" w:hAnsiTheme="minorHAnsi" w:cs="Myriad Pro"/>
                <w:b/>
                <w:bCs/>
                <w:color w:val="000000"/>
                <w:sz w:val="16"/>
                <w:szCs w:val="16"/>
              </w:rPr>
              <w:t xml:space="preserve">select </w:t>
            </w:r>
            <w:r w:rsidRPr="00C4008C">
              <w:rPr>
                <w:rFonts w:asciiTheme="minorHAnsi" w:hAnsiTheme="minorHAnsi" w:cs="Myriad Pro"/>
                <w:color w:val="000000"/>
                <w:sz w:val="16"/>
                <w:szCs w:val="16"/>
              </w:rPr>
              <w:t xml:space="preserve">appropriate mathematical strategies to model the authentic real-life situation </w:t>
            </w:r>
          </w:p>
          <w:p w:rsidR="000F2FCA" w:rsidRDefault="000F2FCA" w:rsidP="00DB7DB2">
            <w:pPr>
              <w:pStyle w:val="Pa16"/>
              <w:rPr>
                <w:rFonts w:asciiTheme="minorHAnsi" w:hAnsiTheme="minorHAnsi" w:cs="Myriad Pro"/>
                <w:b/>
                <w:bCs/>
                <w:color w:val="000000"/>
                <w:sz w:val="16"/>
                <w:szCs w:val="16"/>
              </w:rPr>
            </w:pPr>
          </w:p>
          <w:p w:rsidR="000F2FCA" w:rsidRPr="00C4008C" w:rsidRDefault="000F2FCA" w:rsidP="00DB7DB2">
            <w:pPr>
              <w:pStyle w:val="Pa16"/>
              <w:rPr>
                <w:rFonts w:asciiTheme="minorHAnsi" w:hAnsiTheme="minorHAnsi" w:cs="Myriad Pro"/>
                <w:color w:val="000000"/>
                <w:sz w:val="16"/>
                <w:szCs w:val="16"/>
              </w:rPr>
            </w:pPr>
            <w:r w:rsidRPr="00C4008C">
              <w:rPr>
                <w:rFonts w:asciiTheme="minorHAnsi" w:hAnsiTheme="minorHAnsi" w:cs="Myriad Pro"/>
                <w:b/>
                <w:bCs/>
                <w:color w:val="000000"/>
                <w:sz w:val="16"/>
                <w:szCs w:val="16"/>
              </w:rPr>
              <w:t xml:space="preserve">apply </w:t>
            </w:r>
            <w:r w:rsidRPr="00C4008C">
              <w:rPr>
                <w:rFonts w:asciiTheme="minorHAnsi" w:hAnsiTheme="minorHAnsi" w:cs="Myriad Pro"/>
                <w:color w:val="000000"/>
                <w:sz w:val="16"/>
                <w:szCs w:val="16"/>
              </w:rPr>
              <w:t xml:space="preserve">the selected mathematical strategies to reach a correct solution </w:t>
            </w:r>
          </w:p>
          <w:p w:rsidR="000F2FCA" w:rsidRDefault="000F2FCA" w:rsidP="00DB7DB2">
            <w:pPr>
              <w:pStyle w:val="Pa16"/>
              <w:rPr>
                <w:rFonts w:asciiTheme="minorHAnsi" w:hAnsiTheme="minorHAnsi" w:cs="Myriad Pro"/>
                <w:b/>
                <w:bCs/>
                <w:color w:val="000000"/>
                <w:sz w:val="16"/>
                <w:szCs w:val="16"/>
              </w:rPr>
            </w:pPr>
          </w:p>
          <w:p w:rsidR="000F2FCA" w:rsidRDefault="000F2FCA" w:rsidP="00DB7DB2">
            <w:pPr>
              <w:pStyle w:val="Pa16"/>
              <w:rPr>
                <w:rFonts w:asciiTheme="minorHAnsi" w:hAnsiTheme="minorHAnsi" w:cs="Myriad Pro"/>
                <w:b/>
                <w:bCs/>
                <w:color w:val="000000"/>
                <w:sz w:val="16"/>
                <w:szCs w:val="16"/>
              </w:rPr>
            </w:pPr>
          </w:p>
          <w:p w:rsidR="000F2FCA" w:rsidRPr="00C4008C" w:rsidRDefault="000F2FCA" w:rsidP="00DB7DB2">
            <w:pPr>
              <w:pStyle w:val="Pa16"/>
              <w:rPr>
                <w:rFonts w:asciiTheme="minorHAnsi" w:hAnsiTheme="minorHAnsi" w:cs="Myriad Pro"/>
                <w:color w:val="000000"/>
                <w:sz w:val="16"/>
                <w:szCs w:val="16"/>
              </w:rPr>
            </w:pPr>
            <w:r w:rsidRPr="00C4008C">
              <w:rPr>
                <w:rFonts w:asciiTheme="minorHAnsi" w:hAnsiTheme="minorHAnsi" w:cs="Myriad Pro"/>
                <w:b/>
                <w:bCs/>
                <w:color w:val="000000"/>
                <w:sz w:val="16"/>
                <w:szCs w:val="16"/>
              </w:rPr>
              <w:t xml:space="preserve">explain </w:t>
            </w:r>
            <w:r w:rsidRPr="00C4008C">
              <w:rPr>
                <w:rFonts w:asciiTheme="minorHAnsi" w:hAnsiTheme="minorHAnsi" w:cs="Myriad Pro"/>
                <w:color w:val="000000"/>
                <w:sz w:val="16"/>
                <w:szCs w:val="16"/>
              </w:rPr>
              <w:t xml:space="preserve">the degree of accuracy of the solution </w:t>
            </w:r>
          </w:p>
          <w:p w:rsidR="000F2FCA" w:rsidRDefault="000F2FCA" w:rsidP="00DB7DB2">
            <w:pPr>
              <w:pStyle w:val="Default"/>
              <w:rPr>
                <w:rFonts w:asciiTheme="minorHAnsi" w:hAnsiTheme="minorHAnsi" w:cs="Myriad Pro"/>
                <w:b/>
                <w:bCs/>
                <w:sz w:val="16"/>
                <w:szCs w:val="16"/>
              </w:rPr>
            </w:pPr>
          </w:p>
          <w:p w:rsidR="000F2FCA" w:rsidRPr="00C4008C" w:rsidRDefault="000F2FCA" w:rsidP="00DB7DB2">
            <w:pPr>
              <w:pStyle w:val="Default"/>
              <w:rPr>
                <w:rFonts w:asciiTheme="minorHAnsi" w:hAnsiTheme="minorHAnsi"/>
                <w:sz w:val="16"/>
                <w:szCs w:val="16"/>
              </w:rPr>
            </w:pPr>
            <w:proofErr w:type="gramStart"/>
            <w:r w:rsidRPr="00C4008C">
              <w:rPr>
                <w:rFonts w:asciiTheme="minorHAnsi" w:hAnsiTheme="minorHAnsi" w:cs="Myriad Pro"/>
                <w:b/>
                <w:bCs/>
                <w:sz w:val="16"/>
                <w:szCs w:val="16"/>
              </w:rPr>
              <w:t>explain</w:t>
            </w:r>
            <w:proofErr w:type="gramEnd"/>
            <w:r w:rsidRPr="00C4008C">
              <w:rPr>
                <w:rFonts w:asciiTheme="minorHAnsi" w:hAnsiTheme="minorHAnsi" w:cs="Myriad Pro"/>
                <w:b/>
                <w:bCs/>
                <w:sz w:val="16"/>
                <w:szCs w:val="16"/>
              </w:rPr>
              <w:t xml:space="preserve"> </w:t>
            </w:r>
            <w:r w:rsidRPr="00C4008C">
              <w:rPr>
                <w:rFonts w:asciiTheme="minorHAnsi" w:hAnsiTheme="minorHAnsi" w:cs="Myriad Pro"/>
                <w:sz w:val="16"/>
                <w:szCs w:val="16"/>
              </w:rPr>
              <w:t>whether the solution makes sense in the context of the authentic real-life situation.</w:t>
            </w:r>
          </w:p>
        </w:tc>
      </w:tr>
    </w:tbl>
    <w:p w:rsidR="00CC3AA1" w:rsidRDefault="000F2FC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r>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47016CF6" wp14:editId="1CBDE5B9">
                <wp:simplePos x="0" y="0"/>
                <wp:positionH relativeFrom="column">
                  <wp:posOffset>458177</wp:posOffset>
                </wp:positionH>
                <wp:positionV relativeFrom="paragraph">
                  <wp:posOffset>-107315</wp:posOffset>
                </wp:positionV>
                <wp:extent cx="5873750" cy="3238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5873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D62" w:rsidRPr="001D1D62" w:rsidRDefault="001D1D62" w:rsidP="00CC3AA1">
                            <w:pPr>
                              <w:jc w:val="center"/>
                              <w:rPr>
                                <w:b/>
                                <w:u w:val="single"/>
                                <w:lang w:val="en-CA"/>
                              </w:rPr>
                            </w:pPr>
                            <w:r w:rsidRPr="001D1D62">
                              <w:rPr>
                                <w:b/>
                                <w:u w:val="single"/>
                                <w:lang w:val="en-CA"/>
                              </w:rPr>
                              <w:t xml:space="preserve">A Comparison Between </w:t>
                            </w:r>
                            <w:r>
                              <w:rPr>
                                <w:b/>
                                <w:u w:val="single"/>
                                <w:lang w:val="en-CA"/>
                              </w:rPr>
                              <w:t xml:space="preserve">a </w:t>
                            </w:r>
                            <w:r w:rsidRPr="001D1D62">
                              <w:rPr>
                                <w:b/>
                                <w:u w:val="single"/>
                                <w:lang w:val="en-CA"/>
                              </w:rPr>
                              <w:t>Movie’s Opening Weeken</w:t>
                            </w:r>
                            <w:r>
                              <w:rPr>
                                <w:b/>
                                <w:u w:val="single"/>
                                <w:lang w:val="en-CA"/>
                              </w:rPr>
                              <w:t>d Sales vs Total Gross Profit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16CF6" id="Text Box 12" o:spid="_x0000_s1028" type="#_x0000_t202" style="position:absolute;margin-left:36.1pt;margin-top:-8.45pt;width:46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" fillcolor="white [3201]" strokeweight=".5pt">
                <v:textbox>
                  <w:txbxContent>
                    <w:p w:rsidR="001D1D62" w:rsidRPr="001D1D62" w:rsidRDefault="001D1D62" w:rsidP="00CC3AA1">
                      <w:pPr>
                        <w:jc w:val="center"/>
                        <w:rPr>
                          <w:b/>
                          <w:u w:val="single"/>
                          <w:lang w:val="en-CA"/>
                        </w:rPr>
                      </w:pPr>
                      <w:r w:rsidRPr="001D1D62">
                        <w:rPr>
                          <w:b/>
                          <w:u w:val="single"/>
                          <w:lang w:val="en-CA"/>
                        </w:rPr>
                        <w:t xml:space="preserve">A Comparison Between </w:t>
                      </w:r>
                      <w:r>
                        <w:rPr>
                          <w:b/>
                          <w:u w:val="single"/>
                          <w:lang w:val="en-CA"/>
                        </w:rPr>
                        <w:t xml:space="preserve">a </w:t>
                      </w:r>
                      <w:r w:rsidRPr="001D1D62">
                        <w:rPr>
                          <w:b/>
                          <w:u w:val="single"/>
                          <w:lang w:val="en-CA"/>
                        </w:rPr>
                        <w:t>Movie’s Opening Weeken</w:t>
                      </w:r>
                      <w:r>
                        <w:rPr>
                          <w:b/>
                          <w:u w:val="single"/>
                          <w:lang w:val="en-CA"/>
                        </w:rPr>
                        <w:t>d Sales vs Total Gross Profit</w:t>
                      </w:r>
                    </w:p>
                  </w:txbxContent>
                </v:textbox>
              </v:shape>
            </w:pict>
          </mc:Fallback>
        </mc:AlternateContent>
      </w:r>
    </w:p>
    <w:p w:rsidR="005F41CE" w:rsidRDefault="005F41CE"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CC3AA1" w:rsidRDefault="000F2FCA"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462BB50B" wp14:editId="15CD4209">
                <wp:simplePos x="0" y="0"/>
                <wp:positionH relativeFrom="column">
                  <wp:posOffset>-1414194</wp:posOffset>
                </wp:positionH>
                <wp:positionV relativeFrom="paragraph">
                  <wp:posOffset>1944272</wp:posOffset>
                </wp:positionV>
                <wp:extent cx="2965450" cy="311150"/>
                <wp:effectExtent l="0" t="6350" r="19050" b="19050"/>
                <wp:wrapNone/>
                <wp:docPr id="11" name="Text Box 11"/>
                <wp:cNvGraphicFramePr/>
                <a:graphic xmlns:a="http://schemas.openxmlformats.org/drawingml/2006/main">
                  <a:graphicData uri="http://schemas.microsoft.com/office/word/2010/wordprocessingShape">
                    <wps:wsp>
                      <wps:cNvSpPr txBox="1"/>
                      <wps:spPr>
                        <a:xfrm rot="16200000">
                          <a:off x="0" y="0"/>
                          <a:ext cx="29654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D62" w:rsidRPr="00556892" w:rsidRDefault="001D1D62" w:rsidP="001D1D62">
                            <w:pPr>
                              <w:rPr>
                                <w:lang w:val="en-CA"/>
                              </w:rPr>
                            </w:pPr>
                            <w:r>
                              <w:rPr>
                                <w:lang w:val="en-CA"/>
                              </w:rPr>
                              <w:t>Gross Earnings in millions of US dollars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2BB50B" id="Text Box 11" o:spid="_x0000_s1029" type="#_x0000_t202" style="position:absolute;margin-left:-111.35pt;margin-top:153.1pt;width:233.5pt;height:24.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" fillcolor="white [3201]" strokeweight=".5pt">
                <v:textbox>
                  <w:txbxContent>
                    <w:p w:rsidR="001D1D62" w:rsidRPr="00556892" w:rsidRDefault="001D1D62" w:rsidP="001D1D62">
                      <w:pPr>
                        <w:rPr>
                          <w:lang w:val="en-CA"/>
                        </w:rPr>
                      </w:pPr>
                      <w:r>
                        <w:rPr>
                          <w:lang w:val="en-CA"/>
                        </w:rPr>
                        <w:t>Gross Earnings in millions of US dollars</w:t>
                      </w:r>
                    </w:p>
                  </w:txbxContent>
                </v:textbox>
              </v:shape>
            </w:pict>
          </mc:Fallback>
        </mc:AlternateContent>
      </w:r>
      <w:r>
        <w:rPr>
          <w:noProof/>
        </w:rPr>
        <w:t xml:space="preserve">               </w:t>
      </w:r>
      <w:r>
        <w:rPr>
          <w:noProof/>
        </w:rPr>
        <w:drawing>
          <wp:inline distT="0" distB="0" distL="0" distR="0" wp14:anchorId="75868C67" wp14:editId="45C55429">
            <wp:extent cx="5943600" cy="8406765"/>
            <wp:effectExtent l="0" t="0" r="0" b="0"/>
            <wp:docPr id="13" name="Picture 13" descr="http://www.greatlittleminds.com/images/graph-paper-to-print/graph-paper-5mm-sq-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atlittleminds.com/images/graph-paper-to-print/graph-paper-5mm-sq-a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6765"/>
                    </a:xfrm>
                    <a:prstGeom prst="rect">
                      <a:avLst/>
                    </a:prstGeom>
                    <a:noFill/>
                    <a:ln>
                      <a:noFill/>
                    </a:ln>
                  </pic:spPr>
                </pic:pic>
              </a:graphicData>
            </a:graphic>
          </wp:inline>
        </w:drawing>
      </w:r>
    </w:p>
    <w:p w:rsidR="00CC3AA1" w:rsidRDefault="00CC3AA1" w:rsidP="00FD2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sz w:val="20"/>
        </w:rPr>
      </w:pPr>
    </w:p>
    <w:p w:rsidR="00FD290A" w:rsidRPr="000F2FCA" w:rsidRDefault="000F2FCA" w:rsidP="000F2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E6B2157" wp14:editId="6EEB1125">
                <wp:simplePos x="0" y="0"/>
                <wp:positionH relativeFrom="column">
                  <wp:posOffset>3575148</wp:posOffset>
                </wp:positionH>
                <wp:positionV relativeFrom="paragraph">
                  <wp:posOffset>4152</wp:posOffset>
                </wp:positionV>
                <wp:extent cx="2965450" cy="31115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29654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92" w:rsidRPr="00556892" w:rsidRDefault="00556892">
                            <w:pPr>
                              <w:rPr>
                                <w:lang w:val="en-CA"/>
                              </w:rPr>
                            </w:pPr>
                            <w:r>
                              <w:rPr>
                                <w:lang w:val="en-CA"/>
                              </w:rPr>
                              <w:t xml:space="preserve">Opening Weekend in millions of </w:t>
                            </w:r>
                            <w:r w:rsidR="001D1D62">
                              <w:rPr>
                                <w:lang w:val="en-CA"/>
                              </w:rPr>
                              <w:t xml:space="preserve">US </w:t>
                            </w:r>
                            <w:r>
                              <w:rPr>
                                <w:lang w:val="en-CA"/>
                              </w:rPr>
                              <w:t>dollars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B2157" id="Text Box 10" o:spid="_x0000_s1030" type="#_x0000_t202" style="position:absolute;margin-left:281.5pt;margin-top:.35pt;width:233.5pt;height:2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" fillcolor="white [3201]" strokeweight=".5pt">
                <v:textbox>
                  <w:txbxContent>
                    <w:p w:rsidR="00556892" w:rsidRPr="00556892" w:rsidRDefault="00556892">
                      <w:pPr>
                        <w:rPr>
                          <w:lang w:val="en-CA"/>
                        </w:rPr>
                      </w:pPr>
                      <w:r>
                        <w:rPr>
                          <w:lang w:val="en-CA"/>
                        </w:rPr>
                        <w:t xml:space="preserve">Opening Weekend in millions of </w:t>
                      </w:r>
                      <w:r w:rsidR="001D1D62">
                        <w:rPr>
                          <w:lang w:val="en-CA"/>
                        </w:rPr>
                        <w:t xml:space="preserve">US </w:t>
                      </w:r>
                      <w:r>
                        <w:rPr>
                          <w:lang w:val="en-CA"/>
                        </w:rPr>
                        <w:t>dollars</w:t>
                      </w:r>
                    </w:p>
                  </w:txbxContent>
                </v:textbox>
              </v:shape>
            </w:pict>
          </mc:Fallback>
        </mc:AlternateContent>
      </w:r>
      <w:bookmarkStart w:id="0" w:name="_GoBack"/>
      <w:bookmarkEnd w:id="0"/>
    </w:p>
    <w:sectPr w:rsidR="00FD290A" w:rsidRPr="000F2FCA" w:rsidSect="0015605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0A"/>
    <w:rsid w:val="00015934"/>
    <w:rsid w:val="00016D37"/>
    <w:rsid w:val="00036157"/>
    <w:rsid w:val="000C6F68"/>
    <w:rsid w:val="000E5863"/>
    <w:rsid w:val="000F2FCA"/>
    <w:rsid w:val="00156057"/>
    <w:rsid w:val="00156564"/>
    <w:rsid w:val="001D1D62"/>
    <w:rsid w:val="001F0F91"/>
    <w:rsid w:val="002B4547"/>
    <w:rsid w:val="00342A56"/>
    <w:rsid w:val="003D2053"/>
    <w:rsid w:val="00460D2E"/>
    <w:rsid w:val="0049025B"/>
    <w:rsid w:val="00556892"/>
    <w:rsid w:val="005F41CE"/>
    <w:rsid w:val="006D0B6A"/>
    <w:rsid w:val="006D47AD"/>
    <w:rsid w:val="0080173D"/>
    <w:rsid w:val="008029B9"/>
    <w:rsid w:val="00911C3E"/>
    <w:rsid w:val="00C45551"/>
    <w:rsid w:val="00CA034B"/>
    <w:rsid w:val="00CC3AA1"/>
    <w:rsid w:val="00D84100"/>
    <w:rsid w:val="00DD63DE"/>
    <w:rsid w:val="00EC4DC5"/>
    <w:rsid w:val="00EF7C41"/>
    <w:rsid w:val="00F65519"/>
    <w:rsid w:val="00F66C31"/>
    <w:rsid w:val="00FD29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00825-AF76-4C21-A30E-679E9768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9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029B9"/>
    <w:pPr>
      <w:ind w:left="720"/>
      <w:contextualSpacing/>
    </w:pPr>
  </w:style>
  <w:style w:type="paragraph" w:styleId="BalloonText">
    <w:name w:val="Balloon Text"/>
    <w:basedOn w:val="Normal"/>
    <w:link w:val="BalloonTextChar"/>
    <w:uiPriority w:val="99"/>
    <w:semiHidden/>
    <w:unhideWhenUsed/>
    <w:rsid w:val="000E5863"/>
    <w:rPr>
      <w:rFonts w:ascii="Tahoma" w:hAnsi="Tahoma" w:cs="Tahoma"/>
      <w:sz w:val="16"/>
      <w:szCs w:val="16"/>
    </w:rPr>
  </w:style>
  <w:style w:type="character" w:customStyle="1" w:styleId="BalloonTextChar">
    <w:name w:val="Balloon Text Char"/>
    <w:basedOn w:val="DefaultParagraphFont"/>
    <w:link w:val="BalloonText"/>
    <w:uiPriority w:val="99"/>
    <w:semiHidden/>
    <w:rsid w:val="000E5863"/>
    <w:rPr>
      <w:rFonts w:ascii="Tahoma" w:hAnsi="Tahoma" w:cs="Tahoma"/>
      <w:sz w:val="16"/>
      <w:szCs w:val="16"/>
    </w:rPr>
  </w:style>
  <w:style w:type="character" w:styleId="Hyperlink">
    <w:name w:val="Hyperlink"/>
    <w:basedOn w:val="DefaultParagraphFont"/>
    <w:uiPriority w:val="99"/>
    <w:unhideWhenUsed/>
    <w:rsid w:val="000E5863"/>
    <w:rPr>
      <w:color w:val="0000FF" w:themeColor="hyperlink"/>
      <w:u w:val="single"/>
    </w:rPr>
  </w:style>
  <w:style w:type="paragraph" w:customStyle="1" w:styleId="Default">
    <w:name w:val="Default"/>
    <w:rsid w:val="00EC4DC5"/>
    <w:pPr>
      <w:autoSpaceDE w:val="0"/>
      <w:autoSpaceDN w:val="0"/>
      <w:adjustRightInd w:val="0"/>
    </w:pPr>
    <w:rPr>
      <w:rFonts w:ascii="Arial" w:hAnsi="Arial" w:cs="Arial"/>
      <w:color w:val="000000"/>
      <w:lang w:val="en-CA"/>
    </w:rPr>
  </w:style>
  <w:style w:type="character" w:customStyle="1" w:styleId="A8">
    <w:name w:val="A8"/>
    <w:uiPriority w:val="99"/>
    <w:rsid w:val="00EC4DC5"/>
    <w:rPr>
      <w:rFonts w:cs="Myriad Pro"/>
      <w:color w:val="000000"/>
      <w:sz w:val="19"/>
      <w:szCs w:val="19"/>
    </w:rPr>
  </w:style>
  <w:style w:type="paragraph" w:customStyle="1" w:styleId="Pa16">
    <w:name w:val="Pa16"/>
    <w:basedOn w:val="Default"/>
    <w:next w:val="Default"/>
    <w:uiPriority w:val="99"/>
    <w:rsid w:val="0080173D"/>
    <w:pPr>
      <w:spacing w:line="19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Rockridge Secondary School</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Kelly Brady</cp:lastModifiedBy>
  <cp:revision>14</cp:revision>
  <dcterms:created xsi:type="dcterms:W3CDTF">2018-12-31T22:44:00Z</dcterms:created>
  <dcterms:modified xsi:type="dcterms:W3CDTF">2019-01-01T22:40:00Z</dcterms:modified>
</cp:coreProperties>
</file>