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01" w:rsidRPr="005E0801" w:rsidRDefault="005E0801" w:rsidP="005E0801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 w:rsidRPr="005E0801">
        <w:rPr>
          <w:rFonts w:ascii="Arial" w:hAnsi="Arial" w:cs="Arial"/>
          <w:b/>
          <w:sz w:val="28"/>
          <w:szCs w:val="24"/>
        </w:rPr>
        <w:t>Electrical Gradient</w:t>
      </w:r>
    </w:p>
    <w:p w:rsidR="007411EB" w:rsidRPr="005E0801" w:rsidRDefault="005E0801" w:rsidP="005E0801">
      <w:pPr>
        <w:pStyle w:val="NoSpacing"/>
        <w:jc w:val="center"/>
        <w:rPr>
          <w:rFonts w:ascii="Arial" w:hAnsi="Arial" w:cs="Arial"/>
          <w:smallCaps/>
          <w:sz w:val="28"/>
          <w:szCs w:val="24"/>
        </w:rPr>
      </w:pPr>
      <w:r w:rsidRPr="005E0801">
        <w:rPr>
          <w:rFonts w:ascii="Arial" w:hAnsi="Arial" w:cs="Arial"/>
          <w:smallCaps/>
          <w:sz w:val="28"/>
          <w:szCs w:val="24"/>
        </w:rPr>
        <w:t>ANALYZING THE STRUCTURE &amp; FUNCTION OF THE CELL MEMBRANE</w:t>
      </w:r>
    </w:p>
    <w:p w:rsidR="005E0801" w:rsidRDefault="005E0801" w:rsidP="005E0801">
      <w:pPr>
        <w:pStyle w:val="NoSpacing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You must know</w:t>
      </w:r>
      <w:r w:rsidRPr="005E0801">
        <w:rPr>
          <w:rFonts w:ascii="Arial" w:eastAsia="Times New Roman" w:hAnsi="Arial" w:cs="Arial"/>
          <w:sz w:val="24"/>
          <w:szCs w:val="24"/>
          <w:lang w:eastAsia="en-CA"/>
        </w:rPr>
        <w:t>:</w:t>
      </w: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Why membranes are selectively permeable.</w:t>
      </w: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proofErr w:type="gramStart"/>
      <w:r w:rsidRPr="005E0801">
        <w:rPr>
          <w:rFonts w:ascii="Arial" w:eastAsia="Times New Roman" w:hAnsi="Arial" w:cs="Arial"/>
          <w:sz w:val="24"/>
          <w:szCs w:val="24"/>
          <w:lang w:eastAsia="en-CA"/>
        </w:rPr>
        <w:t>The role of phospholipids, proteins, and carbohydrates in membranes.</w:t>
      </w:r>
      <w:proofErr w:type="gramEnd"/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How water will move if a cell is placed in an isotonic, hypertonic, or hypotonic solution and be able to predict the effect of different environments on the organism</w:t>
      </w: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How electrical gradients are formed and their function in cells</w:t>
      </w: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mallCaps/>
          <w:sz w:val="24"/>
          <w:szCs w:val="24"/>
        </w:rPr>
      </w:pPr>
      <w:r w:rsidRPr="005E0801">
        <w:rPr>
          <w:rFonts w:ascii="Arial" w:hAnsi="Arial" w:cs="Arial"/>
          <w:smallCaps/>
          <w:sz w:val="24"/>
          <w:szCs w:val="24"/>
        </w:rPr>
        <w:t>What is the role of phospholipids, proteins, and carbohydrates in membranes?</w:t>
      </w:r>
    </w:p>
    <w:p w:rsidR="005E0801" w:rsidRPr="005E0801" w:rsidRDefault="005E0801" w:rsidP="005E0801">
      <w:pPr>
        <w:pStyle w:val="NoSpacing"/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hAnsi="Arial" w:cs="Arial"/>
          <w:sz w:val="24"/>
          <w:szCs w:val="24"/>
        </w:rPr>
        <w:t> </w: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F27A6" wp14:editId="3090E7EB">
                <wp:simplePos x="0" y="0"/>
                <wp:positionH relativeFrom="column">
                  <wp:posOffset>600075</wp:posOffset>
                </wp:positionH>
                <wp:positionV relativeFrom="paragraph">
                  <wp:posOffset>78740</wp:posOffset>
                </wp:positionV>
                <wp:extent cx="5781675" cy="29337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01" w:rsidRDefault="005E0801" w:rsidP="00020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A50FB99" wp14:editId="7FD0D72C">
                                  <wp:extent cx="4552950" cy="3120425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4787" cy="3121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.25pt;margin-top:6.2pt;width:455.25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" fillcolor="white [3201]" stroked="f" strokeweight=".5pt">
                <v:textbox>
                  <w:txbxContent>
                    <w:p w:rsidR="005E0801" w:rsidRDefault="005E0801" w:rsidP="00020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A50FB99" wp14:editId="7FD0D72C">
                            <wp:extent cx="4552950" cy="3120425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4787" cy="3121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801">
        <w:rPr>
          <w:rFonts w:ascii="Arial" w:hAnsi="Arial" w:cs="Arial"/>
          <w:sz w:val="24"/>
          <w:szCs w:val="24"/>
        </w:rPr>
        <w:t> </w: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sz w:val="24"/>
          <w:szCs w:val="24"/>
        </w:rPr>
        <w:t> </w: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3AA56" wp14:editId="45AA7DE2">
                <wp:simplePos x="0" y="0"/>
                <wp:positionH relativeFrom="column">
                  <wp:posOffset>904875</wp:posOffset>
                </wp:positionH>
                <wp:positionV relativeFrom="paragraph">
                  <wp:posOffset>128905</wp:posOffset>
                </wp:positionV>
                <wp:extent cx="5181600" cy="3667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01" w:rsidRDefault="005E0801" w:rsidP="00020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17EA706" wp14:editId="52DA89E3">
                                  <wp:extent cx="4048125" cy="308783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5818" cy="3093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1.25pt;margin-top:10.15pt;width:408pt;height:28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" fillcolor="white [3201]" stroked="f" strokeweight=".5pt">
                <v:textbox>
                  <w:txbxContent>
                    <w:p w:rsidR="005E0801" w:rsidRDefault="005E0801" w:rsidP="00020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17EA706" wp14:editId="52DA89E3">
                            <wp:extent cx="4048125" cy="308783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5818" cy="3093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0202B1" w:rsidRDefault="005E0801" w:rsidP="005E0801">
      <w:pPr>
        <w:pStyle w:val="NoSpacing"/>
        <w:rPr>
          <w:rFonts w:ascii="Arial" w:hAnsi="Arial" w:cs="Arial"/>
          <w:b/>
          <w:sz w:val="24"/>
          <w:szCs w:val="24"/>
        </w:rPr>
      </w:pPr>
      <w:r w:rsidRPr="000202B1">
        <w:rPr>
          <w:rFonts w:ascii="Arial" w:hAnsi="Arial" w:cs="Arial"/>
          <w:b/>
          <w:smallCaps/>
          <w:sz w:val="24"/>
          <w:szCs w:val="24"/>
        </w:rPr>
        <w:t>The Sodium/Potassium Pump - Active Transport</w:t>
      </w:r>
    </w:p>
    <w:p w:rsidR="005E0801" w:rsidRP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88C25" wp14:editId="38053897">
                <wp:simplePos x="0" y="0"/>
                <wp:positionH relativeFrom="column">
                  <wp:posOffset>390525</wp:posOffset>
                </wp:positionH>
                <wp:positionV relativeFrom="paragraph">
                  <wp:posOffset>3175</wp:posOffset>
                </wp:positionV>
                <wp:extent cx="6600825" cy="36290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01" w:rsidRDefault="005E0801" w:rsidP="00020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4E2E135" wp14:editId="3EE6A5D7">
                                  <wp:extent cx="5943600" cy="34556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345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0.75pt;margin-top:.25pt;width:519.75pt;height:28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" filled="f" stroked="f" strokeweight=".5pt">
                <v:textbox>
                  <w:txbxContent>
                    <w:p w:rsidR="005E0801" w:rsidRDefault="005E0801" w:rsidP="00020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4E2E135" wp14:editId="3EE6A5D7">
                            <wp:extent cx="5943600" cy="34556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345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b/>
          <w:smallCaps/>
          <w:sz w:val="24"/>
          <w:szCs w:val="24"/>
        </w:rPr>
      </w:pPr>
      <w:r w:rsidRPr="000202B1">
        <w:rPr>
          <w:rFonts w:ascii="Arial" w:hAnsi="Arial" w:cs="Arial"/>
          <w:b/>
          <w:smallCaps/>
          <w:sz w:val="24"/>
          <w:szCs w:val="24"/>
        </w:rPr>
        <w:t>What is the effect of the Na+/K+ Pump?</w:t>
      </w:r>
    </w:p>
    <w:p w:rsidR="000202B1" w:rsidRPr="000202B1" w:rsidRDefault="000202B1" w:rsidP="005E0801">
      <w:pPr>
        <w:pStyle w:val="NoSpacing"/>
        <w:rPr>
          <w:rFonts w:ascii="Arial" w:hAnsi="Arial" w:cs="Arial"/>
          <w:b/>
          <w:sz w:val="24"/>
          <w:szCs w:val="24"/>
        </w:rPr>
      </w:pPr>
    </w:p>
    <w:p w:rsidR="000202B1" w:rsidRPr="005E0801" w:rsidRDefault="005E0801" w:rsidP="000202B1">
      <w:pPr>
        <w:pStyle w:val="NoSpacing"/>
        <w:numPr>
          <w:ilvl w:val="0"/>
          <w:numId w:val="6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Increase Na+ outside the cell</w:t>
      </w:r>
    </w:p>
    <w:p w:rsidR="005E0801" w:rsidRPr="005E0801" w:rsidRDefault="005E0801" w:rsidP="000202B1">
      <w:pPr>
        <w:pStyle w:val="NoSpacing"/>
        <w:numPr>
          <w:ilvl w:val="0"/>
          <w:numId w:val="6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Increase K+ inside the cell</w:t>
      </w:r>
    </w:p>
    <w:p w:rsidR="005E0801" w:rsidRPr="005E0801" w:rsidRDefault="005E0801" w:rsidP="000202B1">
      <w:pPr>
        <w:pStyle w:val="NoSpacing"/>
        <w:numPr>
          <w:ilvl w:val="0"/>
          <w:numId w:val="6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This results in more + ions outside the cell than inside the cell...the inside is -65mV</w:t>
      </w:r>
    </w:p>
    <w:p w:rsidR="005E0801" w:rsidRDefault="005E0801" w:rsidP="000202B1">
      <w:pPr>
        <w:pStyle w:val="NoSpacing"/>
        <w:numPr>
          <w:ilvl w:val="0"/>
          <w:numId w:val="6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This is an Electrochemical Gradient</w:t>
      </w:r>
    </w:p>
    <w:p w:rsidR="000202B1" w:rsidRPr="005E0801" w:rsidRDefault="000202B1" w:rsidP="000202B1">
      <w:pPr>
        <w:pStyle w:val="NoSpacing"/>
        <w:ind w:left="720"/>
        <w:rPr>
          <w:rFonts w:ascii="Arial" w:eastAsia="Times New Roman" w:hAnsi="Arial" w:cs="Arial"/>
          <w:sz w:val="24"/>
          <w:szCs w:val="24"/>
          <w:lang w:eastAsia="en-CA"/>
        </w:rPr>
      </w:pPr>
    </w:p>
    <w:p w:rsidR="005E0801" w:rsidRP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0ED4D" wp14:editId="153C5229">
                <wp:simplePos x="0" y="0"/>
                <wp:positionH relativeFrom="column">
                  <wp:posOffset>1076326</wp:posOffset>
                </wp:positionH>
                <wp:positionV relativeFrom="paragraph">
                  <wp:posOffset>98425</wp:posOffset>
                </wp:positionV>
                <wp:extent cx="4191000" cy="2628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01" w:rsidRDefault="005E0801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8FA28FD" wp14:editId="40035A23">
                                  <wp:extent cx="3810000" cy="240282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4534" cy="2405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84.75pt;margin-top:7.75pt;width:330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" fillcolor="white [3201]" stroked="f" strokeweight=".5pt">
                <v:textbox>
                  <w:txbxContent>
                    <w:p w:rsidR="005E0801" w:rsidRDefault="005E0801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8FA28FD" wp14:editId="40035A23">
                            <wp:extent cx="3810000" cy="240282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4534" cy="2405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801" w:rsidRPr="000202B1" w:rsidRDefault="005E0801" w:rsidP="005E0801">
      <w:pPr>
        <w:pStyle w:val="NoSpacing"/>
        <w:rPr>
          <w:rFonts w:ascii="Arial" w:hAnsi="Arial" w:cs="Arial"/>
          <w:b/>
          <w:sz w:val="24"/>
          <w:szCs w:val="24"/>
        </w:rPr>
      </w:pPr>
      <w:r w:rsidRPr="000202B1">
        <w:rPr>
          <w:rFonts w:ascii="Arial" w:hAnsi="Arial" w:cs="Arial"/>
          <w:b/>
          <w:sz w:val="24"/>
          <w:szCs w:val="24"/>
        </w:rPr>
        <w:t>Cotransport</w: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P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0202B1" w:rsidRDefault="005E0801" w:rsidP="005E0801">
      <w:pPr>
        <w:pStyle w:val="NoSpacing"/>
        <w:rPr>
          <w:rFonts w:ascii="Arial" w:hAnsi="Arial" w:cs="Arial"/>
          <w:b/>
          <w:sz w:val="24"/>
          <w:szCs w:val="24"/>
        </w:rPr>
      </w:pPr>
      <w:r w:rsidRPr="000202B1">
        <w:rPr>
          <w:rFonts w:ascii="Arial" w:hAnsi="Arial" w:cs="Arial"/>
          <w:b/>
          <w:sz w:val="24"/>
          <w:szCs w:val="24"/>
        </w:rPr>
        <w:lastRenderedPageBreak/>
        <w:t>Exocytosis &amp; Endocytosis</w: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  <w:r w:rsidRPr="005E0801">
        <w:rPr>
          <w:rFonts w:ascii="Arial" w:hAnsi="Arial" w:cs="Arial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CB569" wp14:editId="50086DD6">
                <wp:simplePos x="0" y="0"/>
                <wp:positionH relativeFrom="column">
                  <wp:posOffset>142875</wp:posOffset>
                </wp:positionH>
                <wp:positionV relativeFrom="paragraph">
                  <wp:posOffset>32385</wp:posOffset>
                </wp:positionV>
                <wp:extent cx="6200775" cy="48768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01" w:rsidRDefault="005E0801" w:rsidP="00020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067001A" wp14:editId="0A7B8525">
                                  <wp:extent cx="4107712" cy="4648200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712" cy="464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1.25pt;margin-top:2.55pt;width:488.25pt;height:38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" fillcolor="white [3201]" stroked="f" strokeweight=".5pt">
                <v:textbox>
                  <w:txbxContent>
                    <w:p w:rsidR="005E0801" w:rsidRDefault="005E0801" w:rsidP="00020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067001A" wp14:editId="0A7B8525">
                            <wp:extent cx="4107712" cy="4648200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712" cy="464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0202B1" w:rsidRPr="005E0801" w:rsidRDefault="000202B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5E0801" w:rsidRDefault="005E0801" w:rsidP="005E0801">
      <w:pPr>
        <w:pStyle w:val="NoSpacing"/>
        <w:rPr>
          <w:rFonts w:ascii="Arial" w:hAnsi="Arial" w:cs="Arial"/>
          <w:sz w:val="24"/>
          <w:szCs w:val="24"/>
        </w:rPr>
      </w:pPr>
    </w:p>
    <w:p w:rsidR="005E0801" w:rsidRPr="000202B1" w:rsidRDefault="005E0801" w:rsidP="005E0801">
      <w:pPr>
        <w:pStyle w:val="NoSpacing"/>
        <w:rPr>
          <w:rFonts w:ascii="Arial" w:hAnsi="Arial" w:cs="Arial"/>
          <w:b/>
          <w:sz w:val="28"/>
          <w:szCs w:val="24"/>
        </w:rPr>
      </w:pPr>
    </w:p>
    <w:p w:rsidR="005E0801" w:rsidRDefault="005E0801" w:rsidP="005E0801">
      <w:pPr>
        <w:pStyle w:val="NoSpacing"/>
        <w:rPr>
          <w:rFonts w:ascii="Arial" w:hAnsi="Arial" w:cs="Arial"/>
          <w:b/>
          <w:smallCaps/>
          <w:sz w:val="28"/>
          <w:szCs w:val="24"/>
        </w:rPr>
      </w:pPr>
      <w:r w:rsidRPr="000202B1">
        <w:rPr>
          <w:rFonts w:ascii="Arial" w:hAnsi="Arial" w:cs="Arial"/>
          <w:b/>
          <w:smallCaps/>
          <w:sz w:val="28"/>
          <w:szCs w:val="24"/>
        </w:rPr>
        <w:t>How electrical gradients are formed?</w:t>
      </w:r>
    </w:p>
    <w:p w:rsidR="000202B1" w:rsidRPr="000202B1" w:rsidRDefault="000202B1" w:rsidP="005E0801">
      <w:pPr>
        <w:pStyle w:val="NoSpacing"/>
        <w:rPr>
          <w:rFonts w:ascii="Arial" w:hAnsi="Arial" w:cs="Arial"/>
          <w:b/>
          <w:sz w:val="28"/>
          <w:szCs w:val="24"/>
        </w:rPr>
      </w:pPr>
    </w:p>
    <w:p w:rsidR="005E0801" w:rsidRDefault="005E0801" w:rsidP="005E0801">
      <w:pPr>
        <w:pStyle w:val="NoSpacing"/>
        <w:rPr>
          <w:rFonts w:ascii="Arial" w:eastAsia="Times New Roman" w:hAnsi="Arial" w:cs="Arial"/>
          <w:i/>
          <w:sz w:val="24"/>
          <w:szCs w:val="24"/>
          <w:lang w:eastAsia="en-CA"/>
        </w:rPr>
      </w:pPr>
      <w:r w:rsidRPr="000202B1">
        <w:rPr>
          <w:rFonts w:ascii="Arial" w:eastAsia="Times New Roman" w:hAnsi="Arial" w:cs="Arial"/>
          <w:i/>
          <w:sz w:val="24"/>
          <w:szCs w:val="24"/>
          <w:lang w:eastAsia="en-CA"/>
        </w:rPr>
        <w:t>You need to know the following terms:</w:t>
      </w:r>
    </w:p>
    <w:p w:rsidR="000202B1" w:rsidRPr="000202B1" w:rsidRDefault="000202B1" w:rsidP="005E0801">
      <w:pPr>
        <w:pStyle w:val="NoSpacing"/>
        <w:rPr>
          <w:rFonts w:ascii="Arial" w:eastAsia="Times New Roman" w:hAnsi="Arial" w:cs="Arial"/>
          <w:i/>
          <w:sz w:val="24"/>
          <w:szCs w:val="24"/>
          <w:lang w:eastAsia="en-CA"/>
        </w:rPr>
      </w:pPr>
      <w:bookmarkStart w:id="0" w:name="_GoBack"/>
      <w:bookmarkEnd w:id="0"/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Active transport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Sodium-potassium pump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Membrane potential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Electrochemical gradient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Cotransport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Exocytosis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Endocytosis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Phagocytosis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Pinocytosis</w:t>
      </w:r>
    </w:p>
    <w:p w:rsidR="005E0801" w:rsidRPr="005E0801" w:rsidRDefault="005E0801" w:rsidP="000202B1">
      <w:pPr>
        <w:pStyle w:val="NoSpacing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  <w:lang w:eastAsia="en-CA"/>
        </w:rPr>
      </w:pPr>
      <w:r w:rsidRPr="005E0801">
        <w:rPr>
          <w:rFonts w:ascii="Arial" w:eastAsia="Times New Roman" w:hAnsi="Arial" w:cs="Arial"/>
          <w:sz w:val="24"/>
          <w:szCs w:val="24"/>
          <w:lang w:eastAsia="en-CA"/>
        </w:rPr>
        <w:t>Receptor-mediated endocytosis</w:t>
      </w:r>
    </w:p>
    <w:p w:rsidR="005E0801" w:rsidRDefault="005E0801" w:rsidP="005E0801"/>
    <w:p w:rsidR="005E0801" w:rsidRDefault="005E0801" w:rsidP="005E0801"/>
    <w:p w:rsidR="005E0801" w:rsidRDefault="005E0801" w:rsidP="005E0801"/>
    <w:sectPr w:rsidR="005E0801" w:rsidSect="005E08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30443"/>
    <w:multiLevelType w:val="multilevel"/>
    <w:tmpl w:val="604A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7B7053"/>
    <w:multiLevelType w:val="hybridMultilevel"/>
    <w:tmpl w:val="F258CD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1466F"/>
    <w:multiLevelType w:val="multilevel"/>
    <w:tmpl w:val="821E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75D9B"/>
    <w:multiLevelType w:val="multilevel"/>
    <w:tmpl w:val="AE52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B0651"/>
    <w:multiLevelType w:val="multilevel"/>
    <w:tmpl w:val="1176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2B44AD"/>
    <w:multiLevelType w:val="hybridMultilevel"/>
    <w:tmpl w:val="B68208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</w:num>
  <w:num w:numId="3">
    <w:abstractNumId w:val="4"/>
  </w:num>
  <w:num w:numId="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01"/>
    <w:rsid w:val="000202B1"/>
    <w:rsid w:val="005E0801"/>
    <w:rsid w:val="0074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0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08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0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08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Information Services</cp:lastModifiedBy>
  <cp:revision>1</cp:revision>
  <dcterms:created xsi:type="dcterms:W3CDTF">2015-10-12T04:54:00Z</dcterms:created>
  <dcterms:modified xsi:type="dcterms:W3CDTF">2015-10-12T05:09:00Z</dcterms:modified>
</cp:coreProperties>
</file>