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ED" w:rsidRPr="000C2DB6" w:rsidRDefault="001323ED" w:rsidP="000C2DB6">
      <w:pPr>
        <w:ind w:left="-720" w:right="-720"/>
        <w:rPr>
          <w:rFonts w:ascii="Calibri" w:hAnsi="Calibri" w:cs="Arial"/>
          <w:sz w:val="20"/>
          <w:szCs w:val="20"/>
        </w:rPr>
      </w:pPr>
    </w:p>
    <w:p w:rsidR="001323ED" w:rsidRPr="000C2DB6" w:rsidRDefault="009942FE" w:rsidP="000C2DB6">
      <w:pPr>
        <w:ind w:left="-720" w:right="-720"/>
        <w:rPr>
          <w:rFonts w:ascii="Calibri" w:hAnsi="Calibri" w:cs="Arial"/>
          <w:sz w:val="22"/>
          <w:szCs w:val="22"/>
        </w:rPr>
      </w:pPr>
      <w:r>
        <w:rPr>
          <w:rFonts w:ascii="Calibri" w:hAnsi="Calibri" w:cs="Arial"/>
          <w:sz w:val="22"/>
          <w:szCs w:val="22"/>
        </w:rPr>
        <w:t xml:space="preserve">AP Biology – Investigation Lab – Animal Behaviour </w:t>
      </w:r>
      <w:r>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t>Name(s):_________________________</w:t>
      </w:r>
      <w:r w:rsidR="001323ED" w:rsidRPr="000C2DB6">
        <w:rPr>
          <w:rFonts w:ascii="Calibri" w:hAnsi="Calibri" w:cs="Arial"/>
          <w:sz w:val="22"/>
          <w:szCs w:val="22"/>
        </w:rPr>
        <w:br/>
      </w:r>
      <w:r w:rsidR="001323ED" w:rsidRPr="000C2DB6">
        <w:rPr>
          <w:rFonts w:ascii="Calibri" w:hAnsi="Calibri" w:cs="Arial"/>
          <w:i/>
          <w:sz w:val="22"/>
          <w:szCs w:val="22"/>
        </w:rPr>
        <w:t xml:space="preserve">Experimental Design Criteria </w:t>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r>
      <w:r w:rsidR="001323ED" w:rsidRPr="000C2DB6">
        <w:rPr>
          <w:rFonts w:ascii="Calibri" w:hAnsi="Calibri" w:cs="Arial"/>
          <w:sz w:val="22"/>
          <w:szCs w:val="22"/>
        </w:rPr>
        <w:tab/>
        <w:t>Date:____________________________</w:t>
      </w:r>
    </w:p>
    <w:p w:rsidR="00D207AF" w:rsidRPr="000C2DB6" w:rsidRDefault="00E27E29" w:rsidP="000C2DB6">
      <w:pPr>
        <w:ind w:left="-720" w:right="-720"/>
        <w:rPr>
          <w:rFonts w:ascii="Calibri" w:hAnsi="Calibri"/>
          <w:b/>
          <w:sz w:val="22"/>
          <w:szCs w:val="22"/>
        </w:rPr>
      </w:pPr>
      <w:r>
        <w:rPr>
          <w:rFonts w:ascii="Calibri" w:hAnsi="Calibri"/>
          <w:b/>
          <w:sz w:val="22"/>
          <w:szCs w:val="22"/>
        </w:rPr>
        <w:br/>
      </w:r>
      <w:r w:rsidR="001323ED" w:rsidRPr="000C2DB6">
        <w:rPr>
          <w:rFonts w:ascii="Calibri" w:hAnsi="Calibri"/>
          <w:b/>
          <w:sz w:val="22"/>
          <w:szCs w:val="22"/>
        </w:rPr>
        <w:t xml:space="preserve">Learning Goals:  </w:t>
      </w:r>
    </w:p>
    <w:p w:rsidR="00D207AF" w:rsidRPr="000C2DB6" w:rsidRDefault="001323ED" w:rsidP="000C2DB6">
      <w:pPr>
        <w:numPr>
          <w:ilvl w:val="0"/>
          <w:numId w:val="21"/>
        </w:numPr>
        <w:ind w:right="-720"/>
        <w:rPr>
          <w:rFonts w:ascii="Calibri" w:hAnsi="Calibri"/>
          <w:sz w:val="22"/>
          <w:szCs w:val="22"/>
        </w:rPr>
      </w:pPr>
      <w:r w:rsidRPr="000C2DB6">
        <w:rPr>
          <w:rFonts w:ascii="Calibri" w:hAnsi="Calibri"/>
          <w:sz w:val="22"/>
          <w:szCs w:val="22"/>
        </w:rPr>
        <w:t>To demonstrate science as a process designing a controlled experiment</w:t>
      </w:r>
      <w:r w:rsidR="00D207AF" w:rsidRPr="000C2DB6">
        <w:rPr>
          <w:rFonts w:ascii="Calibri" w:hAnsi="Calibri"/>
          <w:sz w:val="22"/>
          <w:szCs w:val="22"/>
        </w:rPr>
        <w:t xml:space="preserve"> and</w:t>
      </w:r>
      <w:r w:rsidRPr="000C2DB6">
        <w:rPr>
          <w:rFonts w:ascii="Calibri" w:hAnsi="Calibri"/>
          <w:sz w:val="22"/>
          <w:szCs w:val="22"/>
        </w:rPr>
        <w:t xml:space="preserve"> synthesi</w:t>
      </w:r>
      <w:r w:rsidR="00D207AF" w:rsidRPr="000C2DB6">
        <w:rPr>
          <w:rFonts w:ascii="Calibri" w:hAnsi="Calibri"/>
          <w:sz w:val="22"/>
          <w:szCs w:val="22"/>
        </w:rPr>
        <w:t>zing an</w:t>
      </w:r>
      <w:r w:rsidRPr="000C2DB6">
        <w:rPr>
          <w:rFonts w:ascii="Calibri" w:hAnsi="Calibri"/>
          <w:sz w:val="22"/>
          <w:szCs w:val="22"/>
        </w:rPr>
        <w:t xml:space="preserve"> organized, professional laboratory reports with clear communication of creative, original thinking.</w:t>
      </w:r>
    </w:p>
    <w:p w:rsidR="00DE7AE9" w:rsidRPr="000C2DB6" w:rsidRDefault="00D207AF" w:rsidP="000C2DB6">
      <w:pPr>
        <w:numPr>
          <w:ilvl w:val="0"/>
          <w:numId w:val="21"/>
        </w:numPr>
        <w:ind w:right="-720"/>
        <w:rPr>
          <w:rFonts w:ascii="Calibri" w:hAnsi="Calibri"/>
          <w:sz w:val="22"/>
          <w:szCs w:val="22"/>
        </w:rPr>
      </w:pPr>
      <w:r w:rsidRPr="000C2DB6">
        <w:rPr>
          <w:rFonts w:ascii="Calibri" w:hAnsi="Calibri"/>
          <w:sz w:val="22"/>
          <w:szCs w:val="22"/>
        </w:rPr>
        <w:t>To question, hypothesis, and analyze the proximate causes of isopod choice behaviour.</w:t>
      </w:r>
    </w:p>
    <w:p w:rsidR="00DE7AE9" w:rsidRPr="000C2DB6" w:rsidRDefault="00DE7AE9" w:rsidP="000C2DB6">
      <w:pPr>
        <w:ind w:right="-720"/>
        <w:rPr>
          <w:rFonts w:ascii="Calibri" w:hAnsi="Calibri"/>
          <w:sz w:val="22"/>
          <w:szCs w:val="22"/>
        </w:rPr>
      </w:pPr>
    </w:p>
    <w:p w:rsidR="00DE7AE9" w:rsidRPr="000C2DB6" w:rsidRDefault="008F120B" w:rsidP="000C2DB6">
      <w:pPr>
        <w:ind w:left="-720" w:right="-720"/>
        <w:rPr>
          <w:rFonts w:ascii="Calibri" w:hAnsi="Calibri"/>
          <w:b/>
          <w:sz w:val="22"/>
          <w:szCs w:val="22"/>
        </w:rPr>
      </w:pPr>
      <w:r>
        <w:rPr>
          <w:rFonts w:ascii="Calibri" w:hAnsi="Calibri"/>
          <w:b/>
          <w:sz w:val="22"/>
          <w:szCs w:val="22"/>
        </w:rPr>
        <w:t xml:space="preserve">Components </w:t>
      </w:r>
      <w:r w:rsidR="00DE7AE9" w:rsidRPr="000C2DB6">
        <w:rPr>
          <w:rFonts w:ascii="Calibri" w:hAnsi="Calibri"/>
          <w:b/>
          <w:sz w:val="22"/>
          <w:szCs w:val="22"/>
        </w:rPr>
        <w:t>for a</w:t>
      </w:r>
      <w:r w:rsidR="000C2DB6">
        <w:rPr>
          <w:rFonts w:ascii="Calibri" w:hAnsi="Calibri"/>
          <w:b/>
          <w:sz w:val="22"/>
          <w:szCs w:val="22"/>
        </w:rPr>
        <w:t>n</w:t>
      </w:r>
      <w:r w:rsidR="00DE7AE9" w:rsidRPr="000C2DB6">
        <w:rPr>
          <w:rFonts w:ascii="Calibri" w:hAnsi="Calibri"/>
          <w:b/>
          <w:sz w:val="22"/>
          <w:szCs w:val="22"/>
        </w:rPr>
        <w:t xml:space="preserve"> Exemplary </w:t>
      </w:r>
      <w:r w:rsidR="00CD1F0A">
        <w:rPr>
          <w:rFonts w:ascii="Calibri" w:hAnsi="Calibri"/>
          <w:b/>
          <w:sz w:val="22"/>
          <w:szCs w:val="22"/>
        </w:rPr>
        <w:t xml:space="preserve">Lab </w:t>
      </w:r>
      <w:r w:rsidR="00733B39">
        <w:rPr>
          <w:rFonts w:ascii="Calibri" w:hAnsi="Calibri"/>
          <w:b/>
          <w:sz w:val="22"/>
          <w:szCs w:val="22"/>
        </w:rPr>
        <w:t>Report:</w:t>
      </w:r>
      <w:r w:rsidR="00DE7AE9" w:rsidRPr="000C2DB6">
        <w:rPr>
          <w:rFonts w:ascii="Calibri" w:hAnsi="Calibri"/>
          <w:sz w:val="22"/>
          <w:szCs w:val="22"/>
        </w:rPr>
        <w:br/>
      </w:r>
      <w:r w:rsidR="00DE7AE9" w:rsidRPr="000C2DB6">
        <w:rPr>
          <w:rFonts w:ascii="Calibri" w:hAnsi="Calibri"/>
          <w:sz w:val="20"/>
          <w:szCs w:val="20"/>
        </w:rPr>
        <w:t xml:space="preserve"> </w:t>
      </w:r>
      <w:r w:rsidR="000C2DB6">
        <w:rPr>
          <w:rFonts w:ascii="Calibri" w:hAnsi="Calibri"/>
          <w:sz w:val="20"/>
          <w:szCs w:val="20"/>
        </w:rPr>
        <w:t xml:space="preserve"> </w:t>
      </w:r>
      <w:r w:rsidR="000C2DB6">
        <w:rPr>
          <w:rFonts w:ascii="Calibri" w:hAnsi="Calibri"/>
          <w:sz w:val="20"/>
          <w:szCs w:val="20"/>
        </w:rPr>
        <w:tab/>
      </w:r>
      <w:r w:rsidR="00DE7AE9" w:rsidRPr="000C2DB6">
        <w:rPr>
          <w:rFonts w:ascii="Calibri" w:hAnsi="Calibri" w:cs="Arial"/>
          <w:b/>
          <w:sz w:val="20"/>
          <w:szCs w:val="20"/>
        </w:rPr>
        <w:t>Title</w:t>
      </w:r>
    </w:p>
    <w:p w:rsidR="00DE7AE9" w:rsidRPr="000C2DB6" w:rsidRDefault="00DE7AE9" w:rsidP="000C2DB6">
      <w:pPr>
        <w:pStyle w:val="ListParagraph"/>
        <w:numPr>
          <w:ilvl w:val="0"/>
          <w:numId w:val="22"/>
        </w:numPr>
        <w:spacing w:after="0"/>
        <w:rPr>
          <w:rFonts w:cs="Arial"/>
          <w:sz w:val="20"/>
          <w:szCs w:val="20"/>
        </w:rPr>
      </w:pPr>
      <w:r w:rsidRPr="000C2DB6">
        <w:rPr>
          <w:rFonts w:cs="Arial"/>
          <w:sz w:val="20"/>
          <w:szCs w:val="20"/>
        </w:rPr>
        <w:t>The purpose</w:t>
      </w:r>
      <w:r w:rsidR="00E27E29">
        <w:rPr>
          <w:rFonts w:cs="Arial"/>
          <w:sz w:val="20"/>
          <w:szCs w:val="20"/>
        </w:rPr>
        <w:t>/question</w:t>
      </w:r>
      <w:r w:rsidRPr="000C2DB6">
        <w:rPr>
          <w:rFonts w:cs="Arial"/>
          <w:sz w:val="20"/>
          <w:szCs w:val="20"/>
        </w:rPr>
        <w:t xml:space="preserve"> of the research is clear</w:t>
      </w:r>
    </w:p>
    <w:p w:rsidR="00DE7AE9" w:rsidRPr="000C2DB6" w:rsidRDefault="00DE7AE9" w:rsidP="000C2DB6">
      <w:pPr>
        <w:rPr>
          <w:rFonts w:ascii="Calibri" w:hAnsi="Calibri" w:cs="Arial"/>
          <w:sz w:val="20"/>
          <w:szCs w:val="20"/>
        </w:rPr>
      </w:pPr>
      <w:r w:rsidRPr="000C2DB6">
        <w:rPr>
          <w:rFonts w:ascii="Calibri" w:hAnsi="Calibri" w:cs="Arial"/>
          <w:b/>
          <w:sz w:val="20"/>
          <w:szCs w:val="20"/>
        </w:rPr>
        <w:t>Objectives</w:t>
      </w:r>
    </w:p>
    <w:p w:rsidR="00DE7AE9" w:rsidRPr="000C2DB6" w:rsidRDefault="00DE7AE9" w:rsidP="000C2DB6">
      <w:pPr>
        <w:pStyle w:val="ListParagraph"/>
        <w:numPr>
          <w:ilvl w:val="0"/>
          <w:numId w:val="24"/>
        </w:numPr>
        <w:spacing w:after="0"/>
        <w:rPr>
          <w:rFonts w:cs="Arial"/>
          <w:sz w:val="20"/>
          <w:szCs w:val="20"/>
        </w:rPr>
      </w:pPr>
      <w:r w:rsidRPr="000C2DB6">
        <w:rPr>
          <w:rFonts w:cs="Arial"/>
          <w:sz w:val="20"/>
          <w:szCs w:val="20"/>
        </w:rPr>
        <w:t xml:space="preserve">Clear </w:t>
      </w:r>
      <w:r w:rsidRPr="00CD1F0A">
        <w:rPr>
          <w:rFonts w:cs="Arial"/>
          <w:b/>
          <w:sz w:val="20"/>
          <w:szCs w:val="20"/>
        </w:rPr>
        <w:t>question</w:t>
      </w:r>
      <w:r w:rsidR="0035363F" w:rsidRPr="00CD1F0A">
        <w:rPr>
          <w:rFonts w:cs="Arial"/>
          <w:b/>
          <w:sz w:val="20"/>
          <w:szCs w:val="20"/>
        </w:rPr>
        <w:t>(s)</w:t>
      </w:r>
      <w:r w:rsidR="009942FE">
        <w:rPr>
          <w:rFonts w:cs="Arial"/>
          <w:sz w:val="20"/>
          <w:szCs w:val="20"/>
        </w:rPr>
        <w:t xml:space="preserve"> (If… then will…?/ How…?)</w:t>
      </w:r>
    </w:p>
    <w:p w:rsidR="00DE7AE9" w:rsidRPr="000C2DB6" w:rsidRDefault="00DE7AE9" w:rsidP="000C2DB6">
      <w:pPr>
        <w:pStyle w:val="ListParagraph"/>
        <w:numPr>
          <w:ilvl w:val="0"/>
          <w:numId w:val="24"/>
        </w:numPr>
        <w:spacing w:after="0"/>
        <w:rPr>
          <w:rFonts w:cs="Arial"/>
          <w:sz w:val="20"/>
          <w:szCs w:val="20"/>
        </w:rPr>
      </w:pPr>
      <w:r w:rsidRPr="000C2DB6">
        <w:rPr>
          <w:rFonts w:cs="Arial"/>
          <w:sz w:val="20"/>
          <w:szCs w:val="20"/>
        </w:rPr>
        <w:t xml:space="preserve">Clear </w:t>
      </w:r>
      <w:r w:rsidR="00733B39">
        <w:rPr>
          <w:rFonts w:cs="Arial"/>
          <w:b/>
          <w:sz w:val="20"/>
          <w:szCs w:val="20"/>
        </w:rPr>
        <w:t>hypothesi</w:t>
      </w:r>
      <w:r w:rsidRPr="00CD1F0A">
        <w:rPr>
          <w:rFonts w:cs="Arial"/>
          <w:b/>
          <w:sz w:val="20"/>
          <w:szCs w:val="20"/>
        </w:rPr>
        <w:t>s</w:t>
      </w:r>
      <w:r w:rsidR="0035363F" w:rsidRPr="000C2DB6">
        <w:rPr>
          <w:rFonts w:cs="Arial"/>
          <w:sz w:val="20"/>
          <w:szCs w:val="20"/>
        </w:rPr>
        <w:t xml:space="preserve"> – </w:t>
      </w:r>
      <w:r w:rsidR="009942FE">
        <w:rPr>
          <w:rFonts w:cs="Arial"/>
          <w:sz w:val="20"/>
          <w:szCs w:val="20"/>
        </w:rPr>
        <w:t>(If… then… because…)</w:t>
      </w:r>
    </w:p>
    <w:p w:rsidR="00DE7AE9" w:rsidRPr="000C2DB6" w:rsidRDefault="00DE7AE9" w:rsidP="000C2DB6">
      <w:pPr>
        <w:rPr>
          <w:rFonts w:ascii="Calibri" w:hAnsi="Calibri" w:cs="Arial"/>
          <w:sz w:val="20"/>
          <w:szCs w:val="20"/>
        </w:rPr>
      </w:pPr>
      <w:r w:rsidRPr="000C2DB6">
        <w:rPr>
          <w:rFonts w:ascii="Calibri" w:hAnsi="Calibri" w:cs="Arial"/>
          <w:b/>
          <w:sz w:val="20"/>
          <w:szCs w:val="20"/>
        </w:rPr>
        <w:t>Experimental Design</w:t>
      </w:r>
      <w:r w:rsidR="00E27E29">
        <w:rPr>
          <w:rFonts w:ascii="Calibri" w:hAnsi="Calibri" w:cs="Arial"/>
          <w:b/>
          <w:sz w:val="20"/>
          <w:szCs w:val="20"/>
        </w:rPr>
        <w:t xml:space="preserve"> – Ensure you follow the criteria below for EACH of your investigative questions!</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 xml:space="preserve">Complete list of </w:t>
      </w:r>
      <w:r w:rsidRPr="00CD1F0A">
        <w:rPr>
          <w:rFonts w:cs="Arial"/>
          <w:b/>
          <w:sz w:val="20"/>
          <w:szCs w:val="20"/>
        </w:rPr>
        <w:t>materials</w:t>
      </w:r>
      <w:r w:rsidR="009942FE" w:rsidRPr="00CD1F0A">
        <w:rPr>
          <w:rFonts w:cs="Arial"/>
          <w:b/>
          <w:sz w:val="20"/>
          <w:szCs w:val="20"/>
        </w:rPr>
        <w:t>/equipment</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Thoroughly and logically  explained</w:t>
      </w:r>
      <w:r w:rsidR="009942FE">
        <w:rPr>
          <w:rFonts w:cs="Arial"/>
          <w:sz w:val="20"/>
          <w:szCs w:val="20"/>
        </w:rPr>
        <w:t xml:space="preserve"> </w:t>
      </w:r>
      <w:r w:rsidR="009942FE" w:rsidRPr="00CD1F0A">
        <w:rPr>
          <w:rFonts w:cs="Arial"/>
          <w:b/>
          <w:sz w:val="20"/>
          <w:szCs w:val="20"/>
        </w:rPr>
        <w:t>step-by-step</w:t>
      </w:r>
      <w:r w:rsidRPr="000C2DB6">
        <w:rPr>
          <w:rFonts w:cs="Arial"/>
          <w:sz w:val="20"/>
          <w:szCs w:val="20"/>
        </w:rPr>
        <w:t xml:space="preserve"> procedure</w:t>
      </w:r>
    </w:p>
    <w:p w:rsidR="0035363F" w:rsidRPr="000C2DB6" w:rsidRDefault="00DE7AE9" w:rsidP="000C2DB6">
      <w:pPr>
        <w:pStyle w:val="ListParagraph"/>
        <w:numPr>
          <w:ilvl w:val="0"/>
          <w:numId w:val="25"/>
        </w:numPr>
        <w:spacing w:after="0"/>
        <w:rPr>
          <w:rFonts w:cs="Arial"/>
          <w:sz w:val="20"/>
          <w:szCs w:val="20"/>
        </w:rPr>
      </w:pPr>
      <w:r w:rsidRPr="000C2DB6">
        <w:rPr>
          <w:rFonts w:cs="Arial"/>
          <w:sz w:val="20"/>
          <w:szCs w:val="20"/>
        </w:rPr>
        <w:t xml:space="preserve">Identification of </w:t>
      </w:r>
      <w:r w:rsidR="0035363F" w:rsidRPr="000C2DB6">
        <w:rPr>
          <w:rFonts w:cs="Arial"/>
          <w:sz w:val="20"/>
          <w:szCs w:val="20"/>
        </w:rPr>
        <w:t xml:space="preserve">at least </w:t>
      </w:r>
      <w:r w:rsidR="0035363F" w:rsidRPr="009942FE">
        <w:rPr>
          <w:rFonts w:cs="Arial"/>
          <w:sz w:val="20"/>
          <w:szCs w:val="20"/>
        </w:rPr>
        <w:t xml:space="preserve">eight </w:t>
      </w:r>
      <w:r w:rsidR="009942FE" w:rsidRPr="009942FE">
        <w:rPr>
          <w:rFonts w:cs="Arial"/>
          <w:b/>
          <w:sz w:val="20"/>
          <w:szCs w:val="20"/>
          <w:u w:val="single"/>
        </w:rPr>
        <w:t>constant</w:t>
      </w:r>
      <w:r w:rsidR="0035363F" w:rsidRPr="000C2DB6">
        <w:rPr>
          <w:rFonts w:cs="Arial"/>
          <w:sz w:val="20"/>
          <w:szCs w:val="20"/>
        </w:rPr>
        <w:t xml:space="preserve"> variables</w:t>
      </w:r>
    </w:p>
    <w:p w:rsidR="0035363F" w:rsidRPr="000C2DB6" w:rsidRDefault="0035363F" w:rsidP="000C2DB6">
      <w:pPr>
        <w:pStyle w:val="ListParagraph"/>
        <w:numPr>
          <w:ilvl w:val="0"/>
          <w:numId w:val="25"/>
        </w:numPr>
        <w:spacing w:after="0"/>
        <w:rPr>
          <w:rFonts w:cs="Arial"/>
          <w:sz w:val="20"/>
          <w:szCs w:val="20"/>
        </w:rPr>
      </w:pPr>
      <w:r w:rsidRPr="000C2DB6">
        <w:rPr>
          <w:rFonts w:cs="Arial"/>
          <w:sz w:val="20"/>
          <w:szCs w:val="20"/>
        </w:rPr>
        <w:t>Identification of the</w:t>
      </w:r>
      <w:r w:rsidR="009942FE">
        <w:rPr>
          <w:rFonts w:cs="Arial"/>
          <w:sz w:val="20"/>
          <w:szCs w:val="20"/>
        </w:rPr>
        <w:t xml:space="preserve"> </w:t>
      </w:r>
      <w:r w:rsidR="009942FE" w:rsidRPr="009942FE">
        <w:rPr>
          <w:rFonts w:cs="Arial"/>
          <w:i/>
          <w:sz w:val="20"/>
          <w:szCs w:val="20"/>
        </w:rPr>
        <w:t>specific</w:t>
      </w:r>
      <w:r w:rsidRPr="000C2DB6">
        <w:rPr>
          <w:rFonts w:cs="Arial"/>
          <w:sz w:val="20"/>
          <w:szCs w:val="20"/>
        </w:rPr>
        <w:t xml:space="preserve"> </w:t>
      </w:r>
      <w:r w:rsidRPr="009942FE">
        <w:rPr>
          <w:rFonts w:cs="Arial"/>
          <w:b/>
          <w:sz w:val="20"/>
          <w:szCs w:val="20"/>
          <w:u w:val="single"/>
        </w:rPr>
        <w:t>independent</w:t>
      </w:r>
      <w:r w:rsidRPr="000C2DB6">
        <w:rPr>
          <w:rFonts w:cs="Arial"/>
          <w:sz w:val="20"/>
          <w:szCs w:val="20"/>
        </w:rPr>
        <w:t xml:space="preserve"> </w:t>
      </w:r>
      <w:r w:rsidR="009942FE">
        <w:rPr>
          <w:rFonts w:cs="Arial"/>
          <w:sz w:val="20"/>
          <w:szCs w:val="20"/>
        </w:rPr>
        <w:t xml:space="preserve">(manipulated) </w:t>
      </w:r>
      <w:r w:rsidRPr="000C2DB6">
        <w:rPr>
          <w:rFonts w:cs="Arial"/>
          <w:sz w:val="20"/>
          <w:szCs w:val="20"/>
        </w:rPr>
        <w:t>variable</w:t>
      </w:r>
      <w:r w:rsidR="009942FE">
        <w:rPr>
          <w:rFonts w:cs="Arial"/>
          <w:sz w:val="20"/>
          <w:szCs w:val="20"/>
        </w:rPr>
        <w:t xml:space="preserve"> </w:t>
      </w:r>
      <w:r w:rsidR="009942FE" w:rsidRPr="009942FE">
        <w:rPr>
          <w:rFonts w:cs="Arial"/>
          <w:i/>
          <w:sz w:val="20"/>
          <w:szCs w:val="20"/>
        </w:rPr>
        <w:t>with units if appropriate</w:t>
      </w:r>
    </w:p>
    <w:p w:rsidR="0035363F" w:rsidRPr="000C2DB6" w:rsidRDefault="0035363F" w:rsidP="000C2DB6">
      <w:pPr>
        <w:pStyle w:val="ListParagraph"/>
        <w:numPr>
          <w:ilvl w:val="0"/>
          <w:numId w:val="25"/>
        </w:numPr>
        <w:spacing w:after="0"/>
        <w:rPr>
          <w:rFonts w:cs="Arial"/>
          <w:sz w:val="20"/>
          <w:szCs w:val="20"/>
        </w:rPr>
      </w:pPr>
      <w:r w:rsidRPr="000C2DB6">
        <w:rPr>
          <w:rFonts w:cs="Arial"/>
          <w:sz w:val="20"/>
          <w:szCs w:val="20"/>
        </w:rPr>
        <w:t>Identification of the</w:t>
      </w:r>
      <w:r w:rsidR="009942FE">
        <w:rPr>
          <w:rFonts w:cs="Arial"/>
          <w:sz w:val="20"/>
          <w:szCs w:val="20"/>
        </w:rPr>
        <w:t xml:space="preserve"> </w:t>
      </w:r>
      <w:r w:rsidR="009942FE" w:rsidRPr="009942FE">
        <w:rPr>
          <w:rFonts w:cs="Arial"/>
          <w:i/>
          <w:sz w:val="20"/>
          <w:szCs w:val="20"/>
        </w:rPr>
        <w:t>specific</w:t>
      </w:r>
      <w:r w:rsidRPr="000C2DB6">
        <w:rPr>
          <w:rFonts w:cs="Arial"/>
          <w:sz w:val="20"/>
          <w:szCs w:val="20"/>
        </w:rPr>
        <w:t xml:space="preserve"> </w:t>
      </w:r>
      <w:r w:rsidRPr="009942FE">
        <w:rPr>
          <w:rFonts w:cs="Arial"/>
          <w:b/>
          <w:sz w:val="20"/>
          <w:szCs w:val="20"/>
          <w:u w:val="single"/>
        </w:rPr>
        <w:t>dependent</w:t>
      </w:r>
      <w:r w:rsidRPr="000C2DB6">
        <w:rPr>
          <w:rFonts w:cs="Arial"/>
          <w:sz w:val="20"/>
          <w:szCs w:val="20"/>
        </w:rPr>
        <w:t xml:space="preserve"> </w:t>
      </w:r>
      <w:r w:rsidR="009942FE">
        <w:rPr>
          <w:rFonts w:cs="Arial"/>
          <w:sz w:val="20"/>
          <w:szCs w:val="20"/>
        </w:rPr>
        <w:t xml:space="preserve">(measured) </w:t>
      </w:r>
      <w:r w:rsidRPr="000C2DB6">
        <w:rPr>
          <w:rFonts w:cs="Arial"/>
          <w:sz w:val="20"/>
          <w:szCs w:val="20"/>
        </w:rPr>
        <w:t>variable</w:t>
      </w:r>
      <w:r w:rsidR="009942FE">
        <w:rPr>
          <w:rFonts w:cs="Arial"/>
          <w:sz w:val="20"/>
          <w:szCs w:val="20"/>
        </w:rPr>
        <w:t xml:space="preserve"> </w:t>
      </w:r>
      <w:r w:rsidR="009942FE" w:rsidRPr="009942FE">
        <w:rPr>
          <w:rFonts w:cs="Arial"/>
          <w:i/>
          <w:sz w:val="20"/>
          <w:szCs w:val="20"/>
        </w:rPr>
        <w:t>with units if appropriate</w:t>
      </w:r>
    </w:p>
    <w:p w:rsidR="00DE7AE9" w:rsidRPr="000C2DB6" w:rsidRDefault="0035363F" w:rsidP="000C2DB6">
      <w:pPr>
        <w:pStyle w:val="ListParagraph"/>
        <w:numPr>
          <w:ilvl w:val="0"/>
          <w:numId w:val="25"/>
        </w:numPr>
        <w:spacing w:after="0"/>
        <w:rPr>
          <w:rFonts w:cs="Arial"/>
          <w:sz w:val="20"/>
          <w:szCs w:val="20"/>
        </w:rPr>
      </w:pPr>
      <w:r w:rsidRPr="000C2DB6">
        <w:rPr>
          <w:rFonts w:cs="Arial"/>
          <w:sz w:val="20"/>
          <w:szCs w:val="20"/>
        </w:rPr>
        <w:t xml:space="preserve">Explanation </w:t>
      </w:r>
      <w:r w:rsidR="009942FE">
        <w:rPr>
          <w:rFonts w:cs="Arial"/>
          <w:sz w:val="20"/>
          <w:szCs w:val="20"/>
        </w:rPr>
        <w:t xml:space="preserve">of how you will </w:t>
      </w:r>
      <w:r w:rsidR="009942FE" w:rsidRPr="009942FE">
        <w:rPr>
          <w:rFonts w:cs="Arial"/>
          <w:b/>
          <w:sz w:val="20"/>
          <w:szCs w:val="20"/>
        </w:rPr>
        <w:t>control</w:t>
      </w:r>
      <w:r w:rsidR="009942FE">
        <w:rPr>
          <w:rFonts w:cs="Arial"/>
          <w:sz w:val="20"/>
          <w:szCs w:val="20"/>
        </w:rPr>
        <w:t xml:space="preserve"> for constant variable (Controlled Test)</w:t>
      </w:r>
    </w:p>
    <w:p w:rsidR="0035363F" w:rsidRPr="000C2DB6" w:rsidRDefault="0035363F" w:rsidP="000C2DB6">
      <w:pPr>
        <w:pStyle w:val="ListParagraph"/>
        <w:numPr>
          <w:ilvl w:val="0"/>
          <w:numId w:val="25"/>
        </w:numPr>
        <w:spacing w:after="0"/>
        <w:rPr>
          <w:rFonts w:cs="Arial"/>
          <w:sz w:val="20"/>
          <w:szCs w:val="20"/>
        </w:rPr>
      </w:pPr>
      <w:r w:rsidRPr="000C2DB6">
        <w:rPr>
          <w:rFonts w:cs="Arial"/>
          <w:sz w:val="20"/>
          <w:szCs w:val="20"/>
        </w:rPr>
        <w:t xml:space="preserve">Explanation of how </w:t>
      </w:r>
      <w:r w:rsidR="009942FE">
        <w:rPr>
          <w:rFonts w:cs="Arial"/>
          <w:sz w:val="20"/>
          <w:szCs w:val="20"/>
        </w:rPr>
        <w:t>you will</w:t>
      </w:r>
      <w:r w:rsidRPr="000C2DB6">
        <w:rPr>
          <w:rFonts w:cs="Arial"/>
          <w:sz w:val="20"/>
          <w:szCs w:val="20"/>
        </w:rPr>
        <w:t xml:space="preserve"> </w:t>
      </w:r>
      <w:r w:rsidR="009942FE">
        <w:rPr>
          <w:rFonts w:cs="Arial"/>
          <w:sz w:val="20"/>
          <w:szCs w:val="20"/>
        </w:rPr>
        <w:t xml:space="preserve">gather your </w:t>
      </w:r>
      <w:r w:rsidRPr="000C2DB6">
        <w:rPr>
          <w:rFonts w:cs="Arial"/>
          <w:sz w:val="20"/>
          <w:szCs w:val="20"/>
        </w:rPr>
        <w:t xml:space="preserve">sample </w:t>
      </w:r>
      <w:r w:rsidR="009942FE" w:rsidRPr="00CD1F0A">
        <w:rPr>
          <w:rFonts w:cs="Arial"/>
          <w:b/>
          <w:sz w:val="20"/>
          <w:szCs w:val="20"/>
        </w:rPr>
        <w:t xml:space="preserve">specimens </w:t>
      </w:r>
      <w:r w:rsidRPr="000C2DB6">
        <w:rPr>
          <w:rFonts w:cs="Arial"/>
          <w:sz w:val="20"/>
          <w:szCs w:val="20"/>
        </w:rPr>
        <w:t xml:space="preserve">(pill bugs) is taken, and </w:t>
      </w:r>
      <w:r w:rsidRPr="00CD1F0A">
        <w:rPr>
          <w:rFonts w:cs="Arial"/>
          <w:b/>
          <w:sz w:val="20"/>
          <w:szCs w:val="20"/>
        </w:rPr>
        <w:t xml:space="preserve">size </w:t>
      </w:r>
      <w:r w:rsidRPr="000C2DB6">
        <w:rPr>
          <w:rFonts w:cs="Arial"/>
          <w:sz w:val="20"/>
          <w:szCs w:val="20"/>
        </w:rPr>
        <w:t>of sample</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 xml:space="preserve">Explanation of </w:t>
      </w:r>
      <w:r w:rsidR="009942FE">
        <w:rPr>
          <w:rFonts w:cs="Arial"/>
          <w:sz w:val="20"/>
          <w:szCs w:val="20"/>
        </w:rPr>
        <w:t xml:space="preserve">other </w:t>
      </w:r>
      <w:r w:rsidRPr="000C2DB6">
        <w:rPr>
          <w:rFonts w:cs="Arial"/>
          <w:sz w:val="20"/>
          <w:szCs w:val="20"/>
        </w:rPr>
        <w:t>measurements/</w:t>
      </w:r>
      <w:r w:rsidRPr="00CD1F0A">
        <w:rPr>
          <w:rFonts w:cs="Arial"/>
          <w:b/>
          <w:sz w:val="20"/>
          <w:szCs w:val="20"/>
        </w:rPr>
        <w:t>observations</w:t>
      </w:r>
      <w:r w:rsidRPr="000C2DB6">
        <w:rPr>
          <w:rFonts w:cs="Arial"/>
          <w:sz w:val="20"/>
          <w:szCs w:val="20"/>
        </w:rPr>
        <w:t xml:space="preserve"> to be taken</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Explanation of how data will be evaluated/</w:t>
      </w:r>
      <w:r w:rsidRPr="00CD1F0A">
        <w:rPr>
          <w:rFonts w:cs="Arial"/>
          <w:b/>
          <w:sz w:val="20"/>
          <w:szCs w:val="20"/>
        </w:rPr>
        <w:t>analyzed</w:t>
      </w:r>
    </w:p>
    <w:p w:rsidR="00DE7AE9" w:rsidRPr="000C2DB6" w:rsidRDefault="00DE7AE9" w:rsidP="000C2DB6">
      <w:pPr>
        <w:pStyle w:val="ListParagraph"/>
        <w:numPr>
          <w:ilvl w:val="0"/>
          <w:numId w:val="25"/>
        </w:numPr>
        <w:spacing w:after="0"/>
        <w:rPr>
          <w:rFonts w:cs="Arial"/>
          <w:sz w:val="20"/>
          <w:szCs w:val="20"/>
        </w:rPr>
      </w:pPr>
      <w:r w:rsidRPr="000C2DB6">
        <w:rPr>
          <w:rFonts w:cs="Arial"/>
          <w:sz w:val="20"/>
          <w:szCs w:val="20"/>
        </w:rPr>
        <w:t xml:space="preserve">Possible </w:t>
      </w:r>
      <w:r w:rsidRPr="00CD1F0A">
        <w:rPr>
          <w:rFonts w:cs="Arial"/>
          <w:b/>
          <w:sz w:val="20"/>
          <w:szCs w:val="20"/>
        </w:rPr>
        <w:t>sources of error</w:t>
      </w:r>
      <w:r w:rsidR="009942FE">
        <w:rPr>
          <w:rFonts w:cs="Arial"/>
          <w:sz w:val="20"/>
          <w:szCs w:val="20"/>
        </w:rPr>
        <w:t xml:space="preserve"> (</w:t>
      </w:r>
      <w:r w:rsidR="009942FE" w:rsidRPr="009942FE">
        <w:rPr>
          <w:rFonts w:cs="Arial"/>
          <w:i/>
          <w:sz w:val="20"/>
          <w:szCs w:val="20"/>
        </w:rPr>
        <w:t>at least three</w:t>
      </w:r>
      <w:r w:rsidR="009942FE">
        <w:rPr>
          <w:rFonts w:cs="Arial"/>
          <w:sz w:val="20"/>
          <w:szCs w:val="20"/>
        </w:rPr>
        <w:t>)</w:t>
      </w:r>
    </w:p>
    <w:p w:rsidR="00DE7AE9" w:rsidRPr="000C2DB6" w:rsidRDefault="00DE7AE9" w:rsidP="000C2DB6">
      <w:pPr>
        <w:rPr>
          <w:rFonts w:ascii="Calibri" w:hAnsi="Calibri" w:cs="Arial"/>
          <w:sz w:val="20"/>
          <w:szCs w:val="20"/>
        </w:rPr>
      </w:pPr>
      <w:r w:rsidRPr="000C2DB6">
        <w:rPr>
          <w:rFonts w:ascii="Calibri" w:hAnsi="Calibri" w:cs="Arial"/>
          <w:b/>
          <w:sz w:val="20"/>
          <w:szCs w:val="20"/>
        </w:rPr>
        <w:t>Experimental Design – Flow Chart</w:t>
      </w:r>
    </w:p>
    <w:p w:rsidR="00DE7AE9" w:rsidRPr="000C2DB6" w:rsidRDefault="00DE7AE9" w:rsidP="000C2DB6">
      <w:pPr>
        <w:pStyle w:val="ListParagraph"/>
        <w:numPr>
          <w:ilvl w:val="0"/>
          <w:numId w:val="26"/>
        </w:numPr>
        <w:spacing w:after="0"/>
        <w:rPr>
          <w:rFonts w:cs="Arial"/>
          <w:sz w:val="20"/>
          <w:szCs w:val="20"/>
        </w:rPr>
      </w:pPr>
      <w:r w:rsidRPr="00CD1F0A">
        <w:rPr>
          <w:rFonts w:cs="Arial"/>
          <w:b/>
          <w:sz w:val="20"/>
          <w:szCs w:val="20"/>
        </w:rPr>
        <w:t>Logical</w:t>
      </w:r>
      <w:r w:rsidRPr="000C2DB6">
        <w:rPr>
          <w:rFonts w:cs="Arial"/>
          <w:sz w:val="20"/>
          <w:szCs w:val="20"/>
        </w:rPr>
        <w:t>, clear, and easy to follow</w:t>
      </w:r>
    </w:p>
    <w:p w:rsidR="00DE7AE9" w:rsidRPr="00142B6A" w:rsidRDefault="00DE7AE9" w:rsidP="00142B6A">
      <w:pPr>
        <w:pStyle w:val="ListParagraph"/>
        <w:numPr>
          <w:ilvl w:val="0"/>
          <w:numId w:val="26"/>
        </w:numPr>
        <w:spacing w:after="0"/>
        <w:rPr>
          <w:rFonts w:cs="Arial"/>
          <w:sz w:val="20"/>
          <w:szCs w:val="20"/>
        </w:rPr>
      </w:pPr>
      <w:r w:rsidRPr="000C2DB6">
        <w:rPr>
          <w:rFonts w:cs="Arial"/>
          <w:sz w:val="20"/>
          <w:szCs w:val="20"/>
        </w:rPr>
        <w:t xml:space="preserve">Complete with </w:t>
      </w:r>
      <w:r w:rsidRPr="00CD1F0A">
        <w:rPr>
          <w:rFonts w:cs="Arial"/>
          <w:b/>
          <w:sz w:val="20"/>
          <w:szCs w:val="20"/>
        </w:rPr>
        <w:t>sketches/diagrams</w:t>
      </w:r>
    </w:p>
    <w:p w:rsidR="0035363F" w:rsidRPr="000C2DB6" w:rsidRDefault="0035363F" w:rsidP="000C2DB6">
      <w:pPr>
        <w:rPr>
          <w:rFonts w:ascii="Calibri" w:hAnsi="Calibri" w:cs="Arial"/>
          <w:sz w:val="20"/>
          <w:szCs w:val="20"/>
        </w:rPr>
      </w:pPr>
      <w:r w:rsidRPr="000C2DB6">
        <w:rPr>
          <w:rFonts w:ascii="Calibri" w:hAnsi="Calibri" w:cs="Arial"/>
          <w:b/>
          <w:sz w:val="20"/>
          <w:szCs w:val="20"/>
        </w:rPr>
        <w:t>Preparation of Results Tables</w:t>
      </w:r>
    </w:p>
    <w:p w:rsidR="00142B6A" w:rsidRPr="00142B6A" w:rsidRDefault="0035363F" w:rsidP="00142B6A">
      <w:pPr>
        <w:numPr>
          <w:ilvl w:val="0"/>
          <w:numId w:val="28"/>
        </w:numPr>
        <w:rPr>
          <w:rFonts w:ascii="Calibri" w:hAnsi="Calibri" w:cs="Arial"/>
          <w:sz w:val="20"/>
          <w:szCs w:val="20"/>
        </w:rPr>
      </w:pPr>
      <w:r w:rsidRPr="000C2DB6">
        <w:rPr>
          <w:rFonts w:ascii="Calibri" w:hAnsi="Calibri" w:cs="Arial"/>
          <w:sz w:val="20"/>
          <w:szCs w:val="20"/>
        </w:rPr>
        <w:t xml:space="preserve">Tables for data are </w:t>
      </w:r>
      <w:r w:rsidRPr="00CD1F0A">
        <w:rPr>
          <w:rFonts w:ascii="Calibri" w:hAnsi="Calibri" w:cs="Arial"/>
          <w:b/>
          <w:sz w:val="20"/>
          <w:szCs w:val="20"/>
        </w:rPr>
        <w:t>prepared</w:t>
      </w:r>
      <w:r w:rsidRPr="000C2DB6">
        <w:rPr>
          <w:rFonts w:ascii="Calibri" w:hAnsi="Calibri" w:cs="Arial"/>
          <w:sz w:val="20"/>
          <w:szCs w:val="20"/>
        </w:rPr>
        <w:t xml:space="preserve"> for the lab with </w:t>
      </w:r>
      <w:r w:rsidR="0093192C" w:rsidRPr="000C2DB6">
        <w:rPr>
          <w:rFonts w:ascii="Calibri" w:hAnsi="Calibri" w:cs="Arial"/>
          <w:sz w:val="20"/>
          <w:szCs w:val="20"/>
        </w:rPr>
        <w:t xml:space="preserve">a ruler, </w:t>
      </w:r>
      <w:r w:rsidR="0093192C" w:rsidRPr="009942FE">
        <w:rPr>
          <w:rFonts w:ascii="Calibri" w:hAnsi="Calibri" w:cs="Arial"/>
          <w:b/>
          <w:sz w:val="20"/>
          <w:szCs w:val="20"/>
        </w:rPr>
        <w:t>units</w:t>
      </w:r>
      <w:r w:rsidR="0093192C" w:rsidRPr="000C2DB6">
        <w:rPr>
          <w:rFonts w:ascii="Calibri" w:hAnsi="Calibri" w:cs="Arial"/>
          <w:sz w:val="20"/>
          <w:szCs w:val="20"/>
        </w:rPr>
        <w:t xml:space="preserve">, </w:t>
      </w:r>
      <w:r w:rsidR="0093192C" w:rsidRPr="009942FE">
        <w:rPr>
          <w:rFonts w:ascii="Calibri" w:hAnsi="Calibri" w:cs="Arial"/>
          <w:b/>
          <w:sz w:val="20"/>
          <w:szCs w:val="20"/>
        </w:rPr>
        <w:t>titles</w:t>
      </w:r>
      <w:r w:rsidRPr="009942FE">
        <w:rPr>
          <w:rFonts w:ascii="Calibri" w:hAnsi="Calibri"/>
          <w:b/>
          <w:sz w:val="20"/>
          <w:szCs w:val="20"/>
        </w:rPr>
        <w:t xml:space="preserve"> </w:t>
      </w:r>
      <w:r w:rsidR="00CA2BBE">
        <w:rPr>
          <w:rFonts w:ascii="Calibri" w:hAnsi="Calibri"/>
          <w:sz w:val="20"/>
          <w:szCs w:val="20"/>
        </w:rPr>
        <w:br/>
      </w:r>
    </w:p>
    <w:p w:rsidR="00021CF3" w:rsidRPr="00021CF3" w:rsidRDefault="00142B6A" w:rsidP="00142B6A">
      <w:pPr>
        <w:rPr>
          <w:rFonts w:ascii="Calibri" w:hAnsi="Calibri" w:cs="Arial"/>
          <w:sz w:val="20"/>
          <w:szCs w:val="20"/>
        </w:rPr>
      </w:pPr>
      <w:r>
        <w:rPr>
          <w:rFonts w:ascii="Calibri" w:hAnsi="Calibri" w:cs="Arial"/>
          <w:b/>
          <w:sz w:val="20"/>
          <w:szCs w:val="20"/>
        </w:rPr>
        <w:t xml:space="preserve">During Lab </w:t>
      </w:r>
      <w:r w:rsidR="00B70FD4">
        <w:rPr>
          <w:rFonts w:ascii="Calibri" w:hAnsi="Calibri" w:cs="Arial"/>
          <w:b/>
          <w:sz w:val="20"/>
          <w:szCs w:val="20"/>
        </w:rPr>
        <w:t>Results</w:t>
      </w:r>
    </w:p>
    <w:p w:rsidR="00142B6A" w:rsidRPr="00142B6A" w:rsidRDefault="00142B6A" w:rsidP="00142B6A">
      <w:pPr>
        <w:pStyle w:val="ListParagraph"/>
        <w:numPr>
          <w:ilvl w:val="0"/>
          <w:numId w:val="26"/>
        </w:numPr>
        <w:spacing w:after="0"/>
        <w:rPr>
          <w:rFonts w:cs="Arial"/>
          <w:sz w:val="20"/>
          <w:szCs w:val="20"/>
        </w:rPr>
      </w:pPr>
      <w:r>
        <w:rPr>
          <w:sz w:val="20"/>
          <w:szCs w:val="20"/>
        </w:rPr>
        <w:t xml:space="preserve">All data recorded in </w:t>
      </w:r>
      <w:r w:rsidRPr="009942FE">
        <w:rPr>
          <w:b/>
          <w:sz w:val="20"/>
          <w:szCs w:val="20"/>
        </w:rPr>
        <w:t>pen</w:t>
      </w:r>
      <w:r w:rsidR="009942FE">
        <w:rPr>
          <w:sz w:val="20"/>
          <w:szCs w:val="20"/>
        </w:rPr>
        <w:t xml:space="preserve"> with correct</w:t>
      </w:r>
      <w:r>
        <w:rPr>
          <w:sz w:val="20"/>
          <w:szCs w:val="20"/>
        </w:rPr>
        <w:t xml:space="preserve"> units</w:t>
      </w:r>
    </w:p>
    <w:p w:rsidR="00CA2BBE" w:rsidRDefault="00142B6A" w:rsidP="00CA2BBE">
      <w:pPr>
        <w:pStyle w:val="ListParagraph"/>
        <w:numPr>
          <w:ilvl w:val="0"/>
          <w:numId w:val="26"/>
        </w:numPr>
        <w:spacing w:after="0"/>
        <w:rPr>
          <w:rFonts w:cs="Arial"/>
          <w:sz w:val="20"/>
          <w:szCs w:val="20"/>
        </w:rPr>
      </w:pPr>
      <w:r w:rsidRPr="00CD1F0A">
        <w:rPr>
          <w:b/>
          <w:sz w:val="20"/>
          <w:szCs w:val="20"/>
        </w:rPr>
        <w:t>Detailed</w:t>
      </w:r>
      <w:r w:rsidRPr="00142B6A">
        <w:rPr>
          <w:sz w:val="20"/>
          <w:szCs w:val="20"/>
        </w:rPr>
        <w:t xml:space="preserve"> observations and sketches</w:t>
      </w:r>
    </w:p>
    <w:p w:rsidR="00733B39" w:rsidRDefault="00142B6A" w:rsidP="00E27E29">
      <w:pPr>
        <w:pStyle w:val="ListParagraph"/>
        <w:numPr>
          <w:ilvl w:val="0"/>
          <w:numId w:val="26"/>
        </w:numPr>
        <w:spacing w:after="0"/>
        <w:rPr>
          <w:rFonts w:cs="Arial"/>
          <w:sz w:val="20"/>
          <w:szCs w:val="20"/>
        </w:rPr>
      </w:pPr>
      <w:r w:rsidRPr="00CD1F0A">
        <w:rPr>
          <w:b/>
          <w:sz w:val="20"/>
          <w:szCs w:val="20"/>
        </w:rPr>
        <w:t>Ethical treatment</w:t>
      </w:r>
      <w:r w:rsidRPr="00CA2BBE">
        <w:rPr>
          <w:sz w:val="20"/>
          <w:szCs w:val="20"/>
        </w:rPr>
        <w:t xml:space="preserve"> of specimens</w:t>
      </w:r>
      <w:r w:rsidR="0093192C" w:rsidRPr="00CA2BBE">
        <w:rPr>
          <w:sz w:val="20"/>
          <w:szCs w:val="20"/>
        </w:rPr>
        <w:br/>
      </w:r>
    </w:p>
    <w:p w:rsidR="00733B39" w:rsidRDefault="00733B39" w:rsidP="00733B39">
      <w:pPr>
        <w:rPr>
          <w:rFonts w:cs="Arial"/>
          <w:sz w:val="20"/>
          <w:szCs w:val="20"/>
        </w:rPr>
      </w:pPr>
    </w:p>
    <w:p w:rsidR="00733B39" w:rsidRDefault="00733B39" w:rsidP="00733B39">
      <w:pPr>
        <w:rPr>
          <w:rFonts w:cs="Arial"/>
          <w:sz w:val="20"/>
          <w:szCs w:val="20"/>
        </w:rPr>
      </w:pPr>
    </w:p>
    <w:p w:rsidR="00281C5E" w:rsidRDefault="00281C5E" w:rsidP="00733B39">
      <w:pPr>
        <w:rPr>
          <w:rFonts w:cs="Arial"/>
          <w:sz w:val="20"/>
          <w:szCs w:val="20"/>
        </w:rPr>
      </w:pPr>
    </w:p>
    <w:p w:rsidR="00281C5E" w:rsidRDefault="00281C5E" w:rsidP="00733B39">
      <w:pPr>
        <w:rPr>
          <w:rFonts w:cs="Arial"/>
          <w:sz w:val="20"/>
          <w:szCs w:val="20"/>
        </w:rPr>
      </w:pPr>
    </w:p>
    <w:p w:rsidR="00733B39" w:rsidRPr="00733B39" w:rsidRDefault="00733B39" w:rsidP="00733B39">
      <w:pPr>
        <w:rPr>
          <w:rFonts w:cs="Arial"/>
          <w:sz w:val="20"/>
          <w:szCs w:val="20"/>
        </w:rPr>
      </w:pPr>
    </w:p>
    <w:p w:rsidR="00733B39" w:rsidRDefault="00733B39" w:rsidP="00733B39">
      <w:pPr>
        <w:pStyle w:val="ListParagraph"/>
        <w:spacing w:after="0"/>
        <w:ind w:left="0"/>
        <w:rPr>
          <w:rFonts w:cs="Arial"/>
          <w:b/>
          <w:sz w:val="20"/>
          <w:szCs w:val="20"/>
        </w:rPr>
      </w:pPr>
      <w:r>
        <w:rPr>
          <w:rFonts w:cs="Arial"/>
          <w:b/>
          <w:sz w:val="20"/>
          <w:szCs w:val="20"/>
        </w:rPr>
        <w:lastRenderedPageBreak/>
        <w:t xml:space="preserve">Graphical Analysis (1 </w:t>
      </w:r>
      <w:r>
        <w:rPr>
          <w:rFonts w:cs="Arial"/>
          <w:b/>
          <w:i/>
          <w:sz w:val="20"/>
          <w:szCs w:val="20"/>
        </w:rPr>
        <w:t>bar graph for “discrete” data… continuous data would use best fit line/curve</w:t>
      </w:r>
      <w:r>
        <w:rPr>
          <w:rFonts w:cs="Arial"/>
          <w:b/>
          <w:sz w:val="20"/>
          <w:szCs w:val="20"/>
        </w:rPr>
        <w:t>)</w:t>
      </w:r>
    </w:p>
    <w:p w:rsidR="00733B39" w:rsidRDefault="00733B39" w:rsidP="00733B39">
      <w:pPr>
        <w:numPr>
          <w:ilvl w:val="0"/>
          <w:numId w:val="29"/>
        </w:numPr>
        <w:rPr>
          <w:rFonts w:ascii="Calibri" w:hAnsi="Calibri" w:cs="Arial"/>
          <w:sz w:val="20"/>
          <w:szCs w:val="20"/>
        </w:rPr>
      </w:pPr>
      <w:r>
        <w:rPr>
          <w:rFonts w:ascii="Calibri" w:hAnsi="Calibri" w:cs="Arial"/>
          <w:sz w:val="20"/>
          <w:szCs w:val="20"/>
        </w:rPr>
        <w:t>Proper placement of independent (X) and dependent (Y) variables</w:t>
      </w:r>
    </w:p>
    <w:p w:rsidR="00733B39" w:rsidRDefault="00733B39" w:rsidP="00733B39">
      <w:pPr>
        <w:numPr>
          <w:ilvl w:val="0"/>
          <w:numId w:val="29"/>
        </w:numPr>
        <w:rPr>
          <w:rFonts w:ascii="Calibri" w:hAnsi="Calibri" w:cs="Arial"/>
          <w:sz w:val="20"/>
          <w:szCs w:val="20"/>
        </w:rPr>
      </w:pPr>
      <w:r>
        <w:rPr>
          <w:rFonts w:ascii="Calibri" w:hAnsi="Calibri" w:cs="Arial"/>
          <w:sz w:val="20"/>
          <w:szCs w:val="20"/>
        </w:rPr>
        <w:t>Axis drawn with ruler and labeled with measurement, and units</w:t>
      </w:r>
    </w:p>
    <w:p w:rsidR="00733B39" w:rsidRDefault="00733B39" w:rsidP="00733B39">
      <w:pPr>
        <w:numPr>
          <w:ilvl w:val="0"/>
          <w:numId w:val="29"/>
        </w:numPr>
        <w:rPr>
          <w:rFonts w:ascii="Calibri" w:hAnsi="Calibri" w:cs="Arial"/>
          <w:sz w:val="20"/>
          <w:szCs w:val="20"/>
        </w:rPr>
      </w:pPr>
      <w:r>
        <w:rPr>
          <w:rFonts w:ascii="Calibri" w:hAnsi="Calibri" w:cs="Arial"/>
          <w:sz w:val="20"/>
          <w:szCs w:val="20"/>
        </w:rPr>
        <w:t>Uniform scale that includes origin and uses space effectively</w:t>
      </w:r>
    </w:p>
    <w:p w:rsidR="00733B39" w:rsidRDefault="00733B39" w:rsidP="00733B39">
      <w:pPr>
        <w:numPr>
          <w:ilvl w:val="0"/>
          <w:numId w:val="29"/>
        </w:numPr>
        <w:rPr>
          <w:rFonts w:ascii="Calibri" w:hAnsi="Calibri" w:cs="Arial"/>
          <w:sz w:val="20"/>
          <w:szCs w:val="20"/>
        </w:rPr>
      </w:pPr>
      <w:r>
        <w:rPr>
          <w:rFonts w:ascii="Calibri" w:hAnsi="Calibri" w:cs="Arial"/>
          <w:sz w:val="20"/>
          <w:szCs w:val="20"/>
        </w:rPr>
        <w:t>Title follows “Y vs X”, includes measurements and units</w:t>
      </w:r>
    </w:p>
    <w:p w:rsidR="00733B39" w:rsidRDefault="00733B39" w:rsidP="00733B39">
      <w:pPr>
        <w:numPr>
          <w:ilvl w:val="0"/>
          <w:numId w:val="29"/>
        </w:numPr>
        <w:rPr>
          <w:rFonts w:ascii="Calibri" w:hAnsi="Calibri" w:cs="Arial"/>
          <w:sz w:val="20"/>
          <w:szCs w:val="20"/>
        </w:rPr>
      </w:pPr>
      <w:r>
        <w:rPr>
          <w:rFonts w:ascii="Calibri" w:hAnsi="Calibri" w:cs="Arial"/>
          <w:sz w:val="20"/>
          <w:szCs w:val="20"/>
        </w:rPr>
        <w:t>For bar graph: Data plotted correctly with bars</w:t>
      </w:r>
    </w:p>
    <w:p w:rsidR="00733B39" w:rsidRDefault="00733B39" w:rsidP="00733B39">
      <w:pPr>
        <w:ind w:left="720"/>
        <w:rPr>
          <w:rFonts w:ascii="Calibri" w:hAnsi="Calibri" w:cs="Arial"/>
          <w:sz w:val="20"/>
          <w:szCs w:val="20"/>
        </w:rPr>
      </w:pPr>
    </w:p>
    <w:p w:rsidR="00733B39" w:rsidRDefault="00733B39" w:rsidP="00733B39">
      <w:pPr>
        <w:rPr>
          <w:rFonts w:ascii="Calibri" w:hAnsi="Calibri" w:cs="Arial"/>
          <w:sz w:val="20"/>
          <w:szCs w:val="20"/>
        </w:rPr>
      </w:pPr>
      <w:r>
        <w:rPr>
          <w:rFonts w:ascii="Calibri" w:hAnsi="Calibri" w:cs="Arial"/>
          <w:b/>
          <w:sz w:val="20"/>
          <w:szCs w:val="20"/>
        </w:rPr>
        <w:t>Statistical Analysis</w:t>
      </w:r>
    </w:p>
    <w:p w:rsidR="00733B39" w:rsidRDefault="00733B39" w:rsidP="00733B39">
      <w:pPr>
        <w:pStyle w:val="ListParagraph"/>
        <w:numPr>
          <w:ilvl w:val="0"/>
          <w:numId w:val="30"/>
        </w:numPr>
        <w:spacing w:after="0"/>
        <w:rPr>
          <w:rFonts w:cs="Arial"/>
          <w:sz w:val="20"/>
          <w:szCs w:val="20"/>
        </w:rPr>
      </w:pPr>
      <w:r>
        <w:rPr>
          <w:rFonts w:cs="Arial"/>
          <w:sz w:val="20"/>
          <w:szCs w:val="20"/>
        </w:rPr>
        <w:t>Adapted Chi-Square analysis</w:t>
      </w:r>
    </w:p>
    <w:p w:rsidR="00733B39" w:rsidRDefault="00733B39" w:rsidP="00733B39">
      <w:pPr>
        <w:pStyle w:val="ListParagraph"/>
        <w:numPr>
          <w:ilvl w:val="0"/>
          <w:numId w:val="30"/>
        </w:numPr>
        <w:spacing w:after="0"/>
        <w:rPr>
          <w:rFonts w:cs="Arial"/>
          <w:sz w:val="20"/>
          <w:szCs w:val="20"/>
        </w:rPr>
      </w:pPr>
      <w:r>
        <w:rPr>
          <w:rFonts w:cs="Arial"/>
          <w:sz w:val="20"/>
          <w:szCs w:val="20"/>
        </w:rPr>
        <w:t>Statement that supports or rejects statistical hypothesis and what this means</w:t>
      </w:r>
    </w:p>
    <w:p w:rsidR="00733B39" w:rsidRDefault="00733B39" w:rsidP="00733B39">
      <w:pPr>
        <w:pStyle w:val="ListParagraph"/>
        <w:spacing w:after="0"/>
        <w:rPr>
          <w:rFonts w:cs="Arial"/>
          <w:b/>
          <w:sz w:val="20"/>
          <w:szCs w:val="20"/>
        </w:rPr>
      </w:pPr>
    </w:p>
    <w:p w:rsidR="00733B39" w:rsidRDefault="00733B39" w:rsidP="00733B39">
      <w:pPr>
        <w:pStyle w:val="ListParagraph"/>
        <w:spacing w:after="0"/>
        <w:ind w:left="0"/>
        <w:rPr>
          <w:rFonts w:cs="Arial"/>
          <w:b/>
          <w:sz w:val="20"/>
          <w:szCs w:val="20"/>
        </w:rPr>
      </w:pPr>
      <w:r>
        <w:rPr>
          <w:rFonts w:cs="Arial"/>
          <w:b/>
          <w:sz w:val="20"/>
          <w:szCs w:val="20"/>
        </w:rPr>
        <w:t>Discussion</w:t>
      </w:r>
    </w:p>
    <w:p w:rsidR="00733B39" w:rsidRDefault="00733B39" w:rsidP="00733B39">
      <w:pPr>
        <w:pStyle w:val="ListParagraph"/>
        <w:numPr>
          <w:ilvl w:val="0"/>
          <w:numId w:val="30"/>
        </w:numPr>
        <w:spacing w:after="0"/>
        <w:rPr>
          <w:rFonts w:cs="Arial"/>
          <w:b/>
          <w:sz w:val="20"/>
          <w:szCs w:val="20"/>
        </w:rPr>
      </w:pPr>
      <w:r>
        <w:rPr>
          <w:rFonts w:cs="Arial"/>
          <w:sz w:val="20"/>
          <w:szCs w:val="20"/>
        </w:rPr>
        <w:t>Clear communication through structured sentences that connect one idea to the next</w:t>
      </w:r>
    </w:p>
    <w:p w:rsidR="00733B39" w:rsidRDefault="00733B39" w:rsidP="00733B39">
      <w:pPr>
        <w:pStyle w:val="ListParagraph"/>
        <w:numPr>
          <w:ilvl w:val="0"/>
          <w:numId w:val="30"/>
        </w:numPr>
        <w:spacing w:after="0"/>
        <w:rPr>
          <w:rFonts w:cs="Arial"/>
          <w:b/>
          <w:sz w:val="20"/>
          <w:szCs w:val="20"/>
        </w:rPr>
      </w:pPr>
      <w:r>
        <w:rPr>
          <w:rFonts w:cs="Arial"/>
          <w:sz w:val="20"/>
          <w:szCs w:val="20"/>
        </w:rPr>
        <w:t>All answers demonstrate a thorough, in depth understanding of concepts</w:t>
      </w:r>
      <w:r>
        <w:rPr>
          <w:rFonts w:cs="Arial"/>
          <w:sz w:val="20"/>
          <w:szCs w:val="20"/>
        </w:rPr>
        <w:br/>
      </w:r>
    </w:p>
    <w:p w:rsidR="00733B39" w:rsidRDefault="00733B39" w:rsidP="00733B39">
      <w:pPr>
        <w:pStyle w:val="ListParagraph"/>
        <w:spacing w:after="0"/>
        <w:ind w:left="0"/>
        <w:rPr>
          <w:rFonts w:cs="Arial"/>
          <w:b/>
          <w:sz w:val="20"/>
          <w:szCs w:val="20"/>
        </w:rPr>
      </w:pPr>
      <w:r>
        <w:rPr>
          <w:rFonts w:cs="Arial"/>
          <w:b/>
          <w:sz w:val="20"/>
          <w:szCs w:val="20"/>
        </w:rPr>
        <w:t>Conclusion</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Clear communication through structured sentences that connect one idea to the next</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Answers purpose by comparing key results to predictions/hypothesis (supported/not supported/rejected/inconclusive)</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States 2 or more insightful sources of error and suggests improvement to this lab</w:t>
      </w:r>
    </w:p>
    <w:p w:rsidR="00733B39" w:rsidRDefault="00733B39" w:rsidP="00733B39">
      <w:pPr>
        <w:pStyle w:val="ListParagraph"/>
        <w:numPr>
          <w:ilvl w:val="0"/>
          <w:numId w:val="31"/>
        </w:numPr>
        <w:spacing w:after="0" w:line="240" w:lineRule="auto"/>
        <w:ind w:left="720"/>
        <w:rPr>
          <w:rFonts w:cs="Arial"/>
          <w:sz w:val="20"/>
          <w:szCs w:val="20"/>
        </w:rPr>
      </w:pPr>
      <w:r>
        <w:rPr>
          <w:rFonts w:cs="Arial"/>
          <w:sz w:val="20"/>
          <w:szCs w:val="20"/>
        </w:rPr>
        <w:t>Connects to big picture (relevance)</w:t>
      </w:r>
    </w:p>
    <w:p w:rsidR="00733B39" w:rsidRDefault="00733B39" w:rsidP="00733B39">
      <w:pPr>
        <w:pStyle w:val="ListParagraph"/>
        <w:numPr>
          <w:ilvl w:val="0"/>
          <w:numId w:val="31"/>
        </w:numPr>
        <w:spacing w:after="0"/>
        <w:ind w:left="720"/>
        <w:rPr>
          <w:rFonts w:cs="Arial"/>
          <w:sz w:val="20"/>
          <w:szCs w:val="20"/>
        </w:rPr>
      </w:pPr>
      <w:r>
        <w:rPr>
          <w:rFonts w:cs="Arial"/>
          <w:sz w:val="20"/>
          <w:szCs w:val="20"/>
        </w:rPr>
        <w:t>Asks new questions and suggests new experiments for the future</w:t>
      </w:r>
    </w:p>
    <w:p w:rsidR="00733B39" w:rsidRDefault="00733B39" w:rsidP="00733B39">
      <w:pPr>
        <w:pStyle w:val="ListParagraph"/>
        <w:spacing w:after="0"/>
        <w:ind w:left="0"/>
        <w:rPr>
          <w:rFonts w:cs="Arial"/>
          <w:sz w:val="20"/>
          <w:szCs w:val="20"/>
        </w:rPr>
      </w:pPr>
      <w:r>
        <w:rPr>
          <w:rFonts w:cs="Arial"/>
          <w:sz w:val="20"/>
          <w:szCs w:val="20"/>
        </w:rPr>
        <w:br/>
      </w: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sz w:val="20"/>
          <w:szCs w:val="20"/>
        </w:rPr>
      </w:pPr>
    </w:p>
    <w:p w:rsidR="00733B39" w:rsidRDefault="00733B39" w:rsidP="00733B39">
      <w:pPr>
        <w:pStyle w:val="ListParagraph"/>
        <w:spacing w:after="0"/>
        <w:ind w:left="0"/>
        <w:rPr>
          <w:rFonts w:cs="Arial"/>
          <w:i/>
          <w:sz w:val="20"/>
          <w:szCs w:val="20"/>
        </w:rPr>
      </w:pPr>
      <w:r>
        <w:rPr>
          <w:rFonts w:cs="Arial"/>
          <w:i/>
          <w:sz w:val="20"/>
          <w:szCs w:val="20"/>
        </w:rPr>
        <w:t>Discussion Questions:</w:t>
      </w:r>
    </w:p>
    <w:p w:rsidR="00733B39" w:rsidRDefault="00733B39" w:rsidP="00733B39">
      <w:pPr>
        <w:pStyle w:val="ListParagraph"/>
        <w:numPr>
          <w:ilvl w:val="0"/>
          <w:numId w:val="32"/>
        </w:numPr>
        <w:spacing w:after="0"/>
        <w:rPr>
          <w:rFonts w:cs="Arial"/>
          <w:sz w:val="20"/>
          <w:szCs w:val="20"/>
        </w:rPr>
      </w:pPr>
      <w:r>
        <w:rPr>
          <w:rFonts w:cs="Arial"/>
          <w:sz w:val="20"/>
          <w:szCs w:val="20"/>
        </w:rPr>
        <w:t>According to the analysis, are you able to support or reject your original hypothesis?  Elaborate.  Is there anything else you would like to say?</w:t>
      </w:r>
    </w:p>
    <w:p w:rsidR="00733B39" w:rsidRDefault="00733B39" w:rsidP="00733B39">
      <w:pPr>
        <w:pStyle w:val="ListParagraph"/>
        <w:numPr>
          <w:ilvl w:val="0"/>
          <w:numId w:val="32"/>
        </w:numPr>
        <w:spacing w:after="0"/>
        <w:rPr>
          <w:rFonts w:cs="Arial"/>
          <w:sz w:val="20"/>
          <w:szCs w:val="20"/>
        </w:rPr>
      </w:pPr>
      <w:r>
        <w:rPr>
          <w:rFonts w:cs="Arial"/>
          <w:sz w:val="20"/>
          <w:szCs w:val="20"/>
        </w:rPr>
        <w:t>Is the response to the condition best classified as kinesis or taxis (or neither)? Explain.</w:t>
      </w:r>
    </w:p>
    <w:p w:rsidR="00733B39" w:rsidRDefault="00733B39" w:rsidP="00733B39">
      <w:pPr>
        <w:pStyle w:val="ListParagraph"/>
        <w:numPr>
          <w:ilvl w:val="0"/>
          <w:numId w:val="32"/>
        </w:numPr>
        <w:spacing w:after="0"/>
        <w:rPr>
          <w:rFonts w:cs="Arial"/>
          <w:sz w:val="20"/>
          <w:szCs w:val="20"/>
        </w:rPr>
      </w:pPr>
      <w:r>
        <w:rPr>
          <w:rFonts w:cs="Arial"/>
          <w:sz w:val="20"/>
          <w:szCs w:val="20"/>
        </w:rPr>
        <w:t xml:space="preserve">What do you think are </w:t>
      </w:r>
      <w:r>
        <w:rPr>
          <w:rFonts w:cs="Arial"/>
          <w:i/>
          <w:sz w:val="20"/>
          <w:szCs w:val="20"/>
        </w:rPr>
        <w:t xml:space="preserve">proximate </w:t>
      </w:r>
      <w:r>
        <w:rPr>
          <w:rFonts w:cs="Arial"/>
          <w:sz w:val="20"/>
          <w:szCs w:val="20"/>
        </w:rPr>
        <w:t xml:space="preserve">and </w:t>
      </w:r>
      <w:r>
        <w:rPr>
          <w:rFonts w:cs="Arial"/>
          <w:i/>
          <w:sz w:val="20"/>
          <w:szCs w:val="20"/>
        </w:rPr>
        <w:t>ultimate</w:t>
      </w:r>
      <w:r>
        <w:rPr>
          <w:rFonts w:cs="Arial"/>
          <w:sz w:val="20"/>
          <w:szCs w:val="20"/>
        </w:rPr>
        <w:t xml:space="preserve"> causes of the behaviour observed?</w:t>
      </w:r>
    </w:p>
    <w:p w:rsidR="00733B39" w:rsidRDefault="00733B39" w:rsidP="00733B39">
      <w:pPr>
        <w:pStyle w:val="ListParagraph"/>
        <w:numPr>
          <w:ilvl w:val="0"/>
          <w:numId w:val="32"/>
        </w:numPr>
        <w:spacing w:after="0"/>
        <w:rPr>
          <w:rFonts w:cs="Arial"/>
          <w:sz w:val="20"/>
          <w:szCs w:val="20"/>
        </w:rPr>
      </w:pPr>
      <w:r>
        <w:rPr>
          <w:rFonts w:cs="Arial"/>
          <w:sz w:val="20"/>
          <w:szCs w:val="20"/>
        </w:rPr>
        <w:t>If you suddenly turned a rock over and found isopods under it, what would you expect them to be doing?  If you watched the isopods for a few minutes, how would you expect to see their behaviour change?</w:t>
      </w:r>
    </w:p>
    <w:p w:rsidR="00733B39" w:rsidRPr="00281C5E" w:rsidRDefault="00733B39" w:rsidP="00733B39">
      <w:pPr>
        <w:pStyle w:val="ListParagraph"/>
        <w:numPr>
          <w:ilvl w:val="0"/>
          <w:numId w:val="32"/>
        </w:numPr>
        <w:spacing w:after="0"/>
        <w:rPr>
          <w:rFonts w:cs="Arial"/>
          <w:sz w:val="20"/>
          <w:szCs w:val="20"/>
        </w:rPr>
      </w:pPr>
      <w:r>
        <w:rPr>
          <w:rFonts w:cs="Arial"/>
          <w:sz w:val="20"/>
          <w:szCs w:val="20"/>
        </w:rPr>
        <w:t xml:space="preserve"> </w:t>
      </w:r>
      <w:r>
        <w:rPr>
          <w:sz w:val="20"/>
          <w:szCs w:val="20"/>
        </w:rPr>
        <w:t>A student wanted to study the effect of nitrogen fertilizer on plant growth, so she took two similar plants and set them on a window sill for a two-week observation period. She watered each plant the same amount, but she gave one a small dose of fertilizer with each watering. She collected data by counting the total number of new leaves on each plant and also measured the height of each plant in centimetres.</w:t>
      </w:r>
      <w:r>
        <w:rPr>
          <w:sz w:val="20"/>
          <w:szCs w:val="20"/>
        </w:rPr>
        <w:br/>
        <w:t>What is good about the design of this experiment?</w:t>
      </w:r>
      <w:r>
        <w:rPr>
          <w:sz w:val="20"/>
          <w:szCs w:val="20"/>
        </w:rPr>
        <w:br/>
        <w:t>What is a significant flaw in this experimental set-up?</w:t>
      </w:r>
    </w:p>
    <w:p w:rsidR="00281C5E" w:rsidRPr="00281C5E" w:rsidRDefault="00281C5E" w:rsidP="00281C5E">
      <w:pPr>
        <w:rPr>
          <w:rFonts w:cs="Arial"/>
          <w:sz w:val="20"/>
          <w:szCs w:val="20"/>
        </w:rPr>
      </w:pPr>
      <w:bookmarkStart w:id="0" w:name="_GoBack"/>
      <w:bookmarkEnd w:id="0"/>
    </w:p>
    <w:p w:rsidR="00021CF3" w:rsidRDefault="0093192C" w:rsidP="00733B39">
      <w:pPr>
        <w:rPr>
          <w:rFonts w:cs="Arial"/>
          <w:sz w:val="20"/>
          <w:szCs w:val="20"/>
        </w:rPr>
      </w:pPr>
      <w:r w:rsidRPr="00733B39">
        <w:rPr>
          <w:sz w:val="20"/>
          <w:szCs w:val="20"/>
        </w:rPr>
        <w:br/>
      </w:r>
    </w:p>
    <w:p w:rsidR="00281C5E" w:rsidRPr="009F30A2" w:rsidRDefault="00281C5E" w:rsidP="00281C5E">
      <w:pPr>
        <w:rPr>
          <w:b/>
          <w:i/>
          <w:sz w:val="20"/>
          <w:szCs w:val="20"/>
        </w:rPr>
      </w:pPr>
      <w:r w:rsidRPr="009F30A2">
        <w:rPr>
          <w:b/>
          <w:i/>
          <w:sz w:val="20"/>
          <w:szCs w:val="20"/>
        </w:rPr>
        <w:lastRenderedPageBreak/>
        <w:t>Assessment Criteria</w:t>
      </w:r>
      <w:r>
        <w:rPr>
          <w:b/>
          <w:i/>
          <w:sz w:val="20"/>
          <w:szCs w:val="20"/>
        </w:rPr>
        <w:t xml:space="preserve">:  </w:t>
      </w:r>
      <w:r w:rsidRPr="0080489A">
        <w:rPr>
          <w:i/>
          <w:sz w:val="20"/>
          <w:szCs w:val="20"/>
        </w:rPr>
        <w:t>Please highlight evidence according to the performance standards below</w:t>
      </w:r>
    </w:p>
    <w:tbl>
      <w:tblPr>
        <w:tblW w:w="1456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2833"/>
        <w:gridCol w:w="3260"/>
        <w:gridCol w:w="3402"/>
        <w:gridCol w:w="3119"/>
      </w:tblGrid>
      <w:tr w:rsidR="00281C5E" w:rsidRPr="00020BDF" w:rsidTr="00281C5E">
        <w:tc>
          <w:tcPr>
            <w:tcW w:w="1953" w:type="dxa"/>
          </w:tcPr>
          <w:p w:rsidR="00281C5E" w:rsidRPr="00DA35F5" w:rsidRDefault="00281C5E" w:rsidP="001815C9">
            <w:pPr>
              <w:rPr>
                <w:rFonts w:asciiTheme="minorHAnsi" w:hAnsiTheme="minorHAnsi"/>
                <w:b/>
                <w:sz w:val="18"/>
                <w:szCs w:val="18"/>
              </w:rPr>
            </w:pPr>
            <w:r w:rsidRPr="00DA35F5">
              <w:rPr>
                <w:rFonts w:asciiTheme="minorHAnsi" w:hAnsiTheme="minorHAnsi" w:cs="Arial"/>
                <w:b/>
                <w:i/>
                <w:sz w:val="20"/>
                <w:szCs w:val="20"/>
              </w:rPr>
              <w:t>Overall</w:t>
            </w:r>
          </w:p>
        </w:tc>
        <w:tc>
          <w:tcPr>
            <w:tcW w:w="2833" w:type="dxa"/>
          </w:tcPr>
          <w:p w:rsidR="00281C5E" w:rsidRPr="002A5E3F" w:rsidRDefault="00281C5E" w:rsidP="001815C9">
            <w:pPr>
              <w:jc w:val="center"/>
              <w:rPr>
                <w:rFonts w:asciiTheme="minorHAnsi" w:hAnsiTheme="minorHAnsi"/>
                <w:b/>
                <w:sz w:val="20"/>
                <w:szCs w:val="20"/>
              </w:rPr>
            </w:pPr>
            <w:r w:rsidRPr="002A5E3F">
              <w:rPr>
                <w:rFonts w:asciiTheme="minorHAnsi" w:hAnsiTheme="minorHAnsi"/>
                <w:b/>
                <w:sz w:val="20"/>
                <w:szCs w:val="20"/>
              </w:rPr>
              <w:t>Beginning</w:t>
            </w:r>
          </w:p>
        </w:tc>
        <w:tc>
          <w:tcPr>
            <w:tcW w:w="3260" w:type="dxa"/>
          </w:tcPr>
          <w:p w:rsidR="00281C5E" w:rsidRPr="002A5E3F" w:rsidRDefault="00281C5E" w:rsidP="001815C9">
            <w:pPr>
              <w:jc w:val="center"/>
              <w:rPr>
                <w:rFonts w:asciiTheme="minorHAnsi" w:hAnsiTheme="minorHAnsi"/>
                <w:b/>
                <w:sz w:val="20"/>
                <w:szCs w:val="20"/>
              </w:rPr>
            </w:pPr>
            <w:r w:rsidRPr="002A5E3F">
              <w:rPr>
                <w:rFonts w:asciiTheme="minorHAnsi" w:hAnsiTheme="minorHAnsi"/>
                <w:b/>
                <w:sz w:val="20"/>
                <w:szCs w:val="20"/>
              </w:rPr>
              <w:t>Developing</w:t>
            </w:r>
          </w:p>
        </w:tc>
        <w:tc>
          <w:tcPr>
            <w:tcW w:w="3402" w:type="dxa"/>
          </w:tcPr>
          <w:p w:rsidR="00281C5E" w:rsidRPr="002A5E3F" w:rsidRDefault="00281C5E" w:rsidP="001815C9">
            <w:pPr>
              <w:jc w:val="center"/>
              <w:rPr>
                <w:rFonts w:asciiTheme="minorHAnsi" w:hAnsiTheme="minorHAnsi"/>
                <w:b/>
                <w:sz w:val="20"/>
                <w:szCs w:val="20"/>
              </w:rPr>
            </w:pPr>
            <w:r w:rsidRPr="002A5E3F">
              <w:rPr>
                <w:rFonts w:asciiTheme="minorHAnsi" w:hAnsiTheme="minorHAnsi"/>
                <w:b/>
                <w:sz w:val="20"/>
                <w:szCs w:val="20"/>
              </w:rPr>
              <w:t>Accomplished</w:t>
            </w:r>
          </w:p>
        </w:tc>
        <w:tc>
          <w:tcPr>
            <w:tcW w:w="3119" w:type="dxa"/>
          </w:tcPr>
          <w:p w:rsidR="00281C5E" w:rsidRPr="002A5E3F" w:rsidRDefault="00281C5E" w:rsidP="001815C9">
            <w:pPr>
              <w:jc w:val="center"/>
              <w:rPr>
                <w:rFonts w:asciiTheme="minorHAnsi" w:hAnsiTheme="minorHAnsi"/>
                <w:b/>
                <w:sz w:val="20"/>
                <w:szCs w:val="20"/>
              </w:rPr>
            </w:pPr>
            <w:r w:rsidRPr="002A5E3F">
              <w:rPr>
                <w:rFonts w:asciiTheme="minorHAnsi" w:hAnsiTheme="minorHAnsi"/>
                <w:b/>
                <w:sz w:val="20"/>
                <w:szCs w:val="20"/>
              </w:rPr>
              <w:t>Exemplary</w:t>
            </w:r>
          </w:p>
        </w:tc>
      </w:tr>
      <w:tr w:rsidR="00281C5E" w:rsidRPr="00020BDF" w:rsidTr="00281C5E">
        <w:tc>
          <w:tcPr>
            <w:tcW w:w="1953" w:type="dxa"/>
          </w:tcPr>
          <w:p w:rsidR="00281C5E" w:rsidRPr="00DA35F5" w:rsidRDefault="00281C5E" w:rsidP="001815C9">
            <w:pPr>
              <w:rPr>
                <w:rFonts w:asciiTheme="minorHAnsi" w:hAnsiTheme="minorHAnsi" w:cs="Arial"/>
                <w:b/>
                <w:sz w:val="20"/>
                <w:szCs w:val="20"/>
              </w:rPr>
            </w:pPr>
            <w:r w:rsidRPr="00DA35F5">
              <w:rPr>
                <w:rFonts w:asciiTheme="minorHAnsi" w:hAnsiTheme="minorHAnsi" w:cs="Arial"/>
                <w:b/>
                <w:sz w:val="20"/>
                <w:szCs w:val="20"/>
              </w:rPr>
              <w:t>Experimental Design</w:t>
            </w:r>
            <w:r>
              <w:rPr>
                <w:rFonts w:asciiTheme="minorHAnsi" w:hAnsiTheme="minorHAnsi" w:cs="Arial"/>
                <w:b/>
                <w:sz w:val="20"/>
                <w:szCs w:val="20"/>
              </w:rPr>
              <w:br/>
            </w:r>
          </w:p>
        </w:tc>
        <w:tc>
          <w:tcPr>
            <w:tcW w:w="2833" w:type="dxa"/>
          </w:tcPr>
          <w:p w:rsidR="00281C5E" w:rsidRDefault="00281C5E" w:rsidP="00281C5E">
            <w:pPr>
              <w:numPr>
                <w:ilvl w:val="0"/>
                <w:numId w:val="34"/>
              </w:numPr>
              <w:spacing w:line="276" w:lineRule="auto"/>
              <w:rPr>
                <w:rFonts w:asciiTheme="minorHAnsi" w:hAnsiTheme="minorHAnsi" w:cs="Arial"/>
                <w:sz w:val="16"/>
                <w:szCs w:val="16"/>
              </w:rPr>
            </w:pPr>
            <w:r>
              <w:rPr>
                <w:rFonts w:asciiTheme="minorHAnsi" w:hAnsiTheme="minorHAnsi" w:cs="Arial"/>
                <w:sz w:val="16"/>
                <w:szCs w:val="16"/>
              </w:rPr>
              <w:t>Hypothesis is missing</w:t>
            </w:r>
          </w:p>
          <w:p w:rsidR="00281C5E" w:rsidRDefault="00281C5E" w:rsidP="001815C9">
            <w:pPr>
              <w:ind w:left="360"/>
              <w:rPr>
                <w:rFonts w:asciiTheme="minorHAnsi" w:hAnsiTheme="minorHAnsi" w:cs="Arial"/>
                <w:sz w:val="16"/>
                <w:szCs w:val="16"/>
              </w:rPr>
            </w:pPr>
          </w:p>
          <w:p w:rsidR="00281C5E" w:rsidRPr="00AD256E" w:rsidRDefault="00281C5E" w:rsidP="001815C9">
            <w:pPr>
              <w:ind w:left="360"/>
              <w:rPr>
                <w:rFonts w:asciiTheme="minorHAnsi" w:hAnsiTheme="minorHAnsi" w:cs="Arial"/>
                <w:sz w:val="16"/>
                <w:szCs w:val="16"/>
              </w:rPr>
            </w:pPr>
          </w:p>
          <w:p w:rsidR="00281C5E" w:rsidRPr="00AD256E"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Most variables are missing and/or incorrectly identified</w:t>
            </w:r>
            <w:r>
              <w:rPr>
                <w:rFonts w:asciiTheme="minorHAnsi" w:hAnsiTheme="minorHAnsi" w:cs="Arial"/>
                <w:sz w:val="16"/>
                <w:szCs w:val="16"/>
              </w:rPr>
              <w:br/>
            </w:r>
          </w:p>
          <w:p w:rsidR="00281C5E" w:rsidRPr="00AD256E"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There is no attempt at including appropriate controls and/or repetition</w:t>
            </w:r>
          </w:p>
        </w:tc>
        <w:tc>
          <w:tcPr>
            <w:tcW w:w="3260" w:type="dxa"/>
          </w:tcPr>
          <w:p w:rsidR="00281C5E" w:rsidRDefault="00281C5E" w:rsidP="00281C5E">
            <w:pPr>
              <w:numPr>
                <w:ilvl w:val="0"/>
                <w:numId w:val="34"/>
              </w:numPr>
              <w:spacing w:line="276" w:lineRule="auto"/>
              <w:rPr>
                <w:rFonts w:asciiTheme="minorHAnsi" w:hAnsiTheme="minorHAnsi" w:cs="Arial"/>
                <w:sz w:val="16"/>
                <w:szCs w:val="16"/>
              </w:rPr>
            </w:pPr>
            <w:r>
              <w:rPr>
                <w:rFonts w:asciiTheme="minorHAnsi" w:hAnsiTheme="minorHAnsi" w:cs="Arial"/>
                <w:sz w:val="16"/>
                <w:szCs w:val="16"/>
              </w:rPr>
              <w:t>Hypothesis is</w:t>
            </w:r>
            <w:r w:rsidRPr="00AD256E">
              <w:rPr>
                <w:rFonts w:asciiTheme="minorHAnsi" w:hAnsiTheme="minorHAnsi" w:cs="Arial"/>
                <w:sz w:val="16"/>
                <w:szCs w:val="16"/>
              </w:rPr>
              <w:t xml:space="preserve"> stated but not appropriate</w:t>
            </w:r>
          </w:p>
          <w:p w:rsidR="00281C5E" w:rsidRDefault="00281C5E" w:rsidP="001815C9">
            <w:pPr>
              <w:ind w:left="360"/>
              <w:rPr>
                <w:rFonts w:asciiTheme="minorHAnsi" w:hAnsiTheme="minorHAnsi" w:cs="Arial"/>
                <w:sz w:val="16"/>
                <w:szCs w:val="16"/>
              </w:rPr>
            </w:pPr>
            <w:r>
              <w:rPr>
                <w:rFonts w:asciiTheme="minorHAnsi" w:hAnsiTheme="minorHAnsi" w:cs="Arial"/>
                <w:sz w:val="16"/>
                <w:szCs w:val="16"/>
              </w:rPr>
              <w:br/>
            </w:r>
          </w:p>
          <w:p w:rsidR="00281C5E" w:rsidRPr="00E65C7A"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Almost all variables identified correctly (dependent, independent, constants)</w:t>
            </w:r>
            <w:r>
              <w:rPr>
                <w:rFonts w:asciiTheme="minorHAnsi" w:hAnsiTheme="minorHAnsi" w:cs="Arial"/>
                <w:sz w:val="16"/>
                <w:szCs w:val="16"/>
              </w:rPr>
              <w:br/>
            </w:r>
          </w:p>
          <w:p w:rsidR="00281C5E" w:rsidRPr="00AD256E"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There is an attempt at including appropriate controls and/or repetition, but they are incorrect</w:t>
            </w:r>
          </w:p>
        </w:tc>
        <w:tc>
          <w:tcPr>
            <w:tcW w:w="3402" w:type="dxa"/>
          </w:tcPr>
          <w:p w:rsidR="00281C5E" w:rsidRPr="00AD256E" w:rsidRDefault="00281C5E" w:rsidP="00281C5E">
            <w:pPr>
              <w:numPr>
                <w:ilvl w:val="0"/>
                <w:numId w:val="34"/>
              </w:numPr>
              <w:spacing w:line="276" w:lineRule="auto"/>
              <w:rPr>
                <w:rFonts w:asciiTheme="minorHAnsi" w:hAnsiTheme="minorHAnsi" w:cs="Arial"/>
                <w:sz w:val="16"/>
                <w:szCs w:val="16"/>
              </w:rPr>
            </w:pPr>
            <w:r>
              <w:rPr>
                <w:rFonts w:asciiTheme="minorHAnsi" w:hAnsiTheme="minorHAnsi" w:cs="Arial"/>
                <w:sz w:val="16"/>
                <w:szCs w:val="16"/>
              </w:rPr>
              <w:t xml:space="preserve">Hypotheses is </w:t>
            </w:r>
            <w:r w:rsidRPr="00AD256E">
              <w:rPr>
                <w:rFonts w:asciiTheme="minorHAnsi" w:hAnsiTheme="minorHAnsi" w:cs="Arial"/>
                <w:sz w:val="16"/>
                <w:szCs w:val="16"/>
              </w:rPr>
              <w:t>stated (if, then) but incomplete (no because)</w:t>
            </w:r>
            <w:r>
              <w:rPr>
                <w:rFonts w:asciiTheme="minorHAnsi" w:hAnsiTheme="minorHAnsi" w:cs="Arial"/>
                <w:sz w:val="16"/>
                <w:szCs w:val="16"/>
              </w:rPr>
              <w:br/>
            </w:r>
          </w:p>
          <w:p w:rsidR="00281C5E" w:rsidRPr="00AD256E"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All variables identified correctly (dependent, independent, constants), but lacking in clarity</w:t>
            </w:r>
          </w:p>
          <w:p w:rsidR="00281C5E" w:rsidRPr="00AD256E" w:rsidRDefault="00281C5E" w:rsidP="00281C5E">
            <w:pPr>
              <w:numPr>
                <w:ilvl w:val="0"/>
                <w:numId w:val="34"/>
              </w:numPr>
              <w:spacing w:line="276" w:lineRule="auto"/>
              <w:rPr>
                <w:rFonts w:asciiTheme="minorHAnsi" w:hAnsiTheme="minorHAnsi" w:cs="Arial"/>
                <w:sz w:val="16"/>
                <w:szCs w:val="16"/>
              </w:rPr>
            </w:pPr>
            <w:r w:rsidRPr="00AD256E">
              <w:rPr>
                <w:rFonts w:asciiTheme="minorHAnsi" w:hAnsiTheme="minorHAnsi" w:cs="Arial"/>
                <w:sz w:val="16"/>
                <w:szCs w:val="16"/>
              </w:rPr>
              <w:t>Controls and repetition are included but and are almost appropriate to the experiment</w:t>
            </w:r>
          </w:p>
        </w:tc>
        <w:tc>
          <w:tcPr>
            <w:tcW w:w="3119" w:type="dxa"/>
          </w:tcPr>
          <w:p w:rsidR="00281C5E" w:rsidRPr="00AD256E" w:rsidRDefault="00281C5E" w:rsidP="00281C5E">
            <w:pPr>
              <w:numPr>
                <w:ilvl w:val="0"/>
                <w:numId w:val="33"/>
              </w:numPr>
              <w:spacing w:line="276" w:lineRule="auto"/>
              <w:rPr>
                <w:rFonts w:asciiTheme="minorHAnsi" w:hAnsiTheme="minorHAnsi" w:cs="Arial"/>
                <w:sz w:val="16"/>
                <w:szCs w:val="16"/>
              </w:rPr>
            </w:pPr>
            <w:r>
              <w:rPr>
                <w:rFonts w:asciiTheme="minorHAnsi" w:hAnsiTheme="minorHAnsi" w:cs="Arial"/>
                <w:sz w:val="16"/>
                <w:szCs w:val="16"/>
              </w:rPr>
              <w:t>Hypotheses is</w:t>
            </w:r>
            <w:r w:rsidRPr="00AD256E">
              <w:rPr>
                <w:rFonts w:asciiTheme="minorHAnsi" w:hAnsiTheme="minorHAnsi" w:cs="Arial"/>
                <w:sz w:val="16"/>
                <w:szCs w:val="16"/>
              </w:rPr>
              <w:t xml:space="preserve"> stated </w:t>
            </w:r>
            <w:r>
              <w:rPr>
                <w:rFonts w:asciiTheme="minorHAnsi" w:hAnsiTheme="minorHAnsi" w:cs="Arial"/>
                <w:sz w:val="16"/>
                <w:szCs w:val="16"/>
              </w:rPr>
              <w:br/>
            </w:r>
            <w:r w:rsidRPr="00AD256E">
              <w:rPr>
                <w:rFonts w:asciiTheme="minorHAnsi" w:hAnsiTheme="minorHAnsi" w:cs="Arial"/>
                <w:sz w:val="16"/>
                <w:szCs w:val="16"/>
              </w:rPr>
              <w:t>(if, then, because)</w:t>
            </w:r>
            <w:r>
              <w:rPr>
                <w:rFonts w:asciiTheme="minorHAnsi" w:hAnsiTheme="minorHAnsi" w:cs="Arial"/>
                <w:sz w:val="16"/>
                <w:szCs w:val="16"/>
              </w:rPr>
              <w:br/>
            </w:r>
          </w:p>
          <w:p w:rsidR="00281C5E" w:rsidRPr="00AD256E" w:rsidRDefault="00281C5E" w:rsidP="00281C5E">
            <w:pPr>
              <w:numPr>
                <w:ilvl w:val="0"/>
                <w:numId w:val="33"/>
              </w:numPr>
              <w:spacing w:line="276" w:lineRule="auto"/>
              <w:rPr>
                <w:rFonts w:asciiTheme="minorHAnsi" w:hAnsiTheme="minorHAnsi" w:cs="Arial"/>
                <w:sz w:val="16"/>
                <w:szCs w:val="16"/>
              </w:rPr>
            </w:pPr>
            <w:r w:rsidRPr="00AD256E">
              <w:rPr>
                <w:rFonts w:asciiTheme="minorHAnsi" w:hAnsiTheme="minorHAnsi" w:cs="Arial"/>
                <w:sz w:val="16"/>
                <w:szCs w:val="16"/>
              </w:rPr>
              <w:t>All variables clearly and correctly identified (dependent, independent, constants)</w:t>
            </w:r>
          </w:p>
          <w:p w:rsidR="00281C5E" w:rsidRPr="00AD256E" w:rsidRDefault="00281C5E" w:rsidP="00281C5E">
            <w:pPr>
              <w:numPr>
                <w:ilvl w:val="0"/>
                <w:numId w:val="33"/>
              </w:numPr>
              <w:spacing w:line="276" w:lineRule="auto"/>
              <w:rPr>
                <w:rFonts w:asciiTheme="minorHAnsi" w:hAnsiTheme="minorHAnsi" w:cs="Arial"/>
                <w:sz w:val="16"/>
                <w:szCs w:val="16"/>
              </w:rPr>
            </w:pPr>
            <w:r w:rsidRPr="00AD256E">
              <w:rPr>
                <w:rFonts w:asciiTheme="minorHAnsi" w:hAnsiTheme="minorHAnsi" w:cs="Arial"/>
                <w:sz w:val="16"/>
                <w:szCs w:val="16"/>
              </w:rPr>
              <w:t>Appropriate controls and repetition correctly described</w:t>
            </w:r>
          </w:p>
        </w:tc>
      </w:tr>
      <w:tr w:rsidR="00281C5E" w:rsidRPr="00020BDF" w:rsidTr="00281C5E">
        <w:trPr>
          <w:trHeight w:val="410"/>
        </w:trPr>
        <w:tc>
          <w:tcPr>
            <w:tcW w:w="1953" w:type="dxa"/>
          </w:tcPr>
          <w:p w:rsidR="00281C5E" w:rsidRDefault="00281C5E" w:rsidP="001815C9">
            <w:pPr>
              <w:pStyle w:val="ListParagraph"/>
              <w:spacing w:after="0" w:line="240" w:lineRule="auto"/>
              <w:ind w:left="0"/>
              <w:rPr>
                <w:b/>
                <w:sz w:val="20"/>
                <w:szCs w:val="20"/>
              </w:rPr>
            </w:pPr>
            <w:r>
              <w:rPr>
                <w:b/>
                <w:sz w:val="20"/>
                <w:szCs w:val="20"/>
              </w:rPr>
              <w:t>Graph</w:t>
            </w:r>
          </w:p>
          <w:p w:rsidR="00281C5E" w:rsidRDefault="00281C5E" w:rsidP="001815C9">
            <w:pPr>
              <w:pStyle w:val="ListParagraph"/>
              <w:spacing w:after="0" w:line="240" w:lineRule="auto"/>
              <w:ind w:left="0"/>
              <w:rPr>
                <w:b/>
                <w:sz w:val="20"/>
                <w:szCs w:val="20"/>
              </w:rPr>
            </w:pPr>
          </w:p>
          <w:p w:rsidR="00281C5E" w:rsidRPr="002A5E3F" w:rsidRDefault="00281C5E" w:rsidP="001815C9">
            <w:pPr>
              <w:pStyle w:val="ListParagraph"/>
              <w:spacing w:after="0" w:line="240" w:lineRule="auto"/>
              <w:ind w:left="0"/>
              <w:rPr>
                <w:rFonts w:asciiTheme="minorHAnsi" w:hAnsiTheme="minorHAnsi" w:cs="Arial"/>
                <w:i/>
                <w:sz w:val="18"/>
                <w:szCs w:val="18"/>
              </w:rPr>
            </w:pPr>
          </w:p>
          <w:p w:rsidR="00281C5E" w:rsidRPr="008F7A54" w:rsidRDefault="00281C5E" w:rsidP="001815C9">
            <w:pPr>
              <w:pStyle w:val="ListParagraph"/>
              <w:spacing w:after="0" w:line="240" w:lineRule="auto"/>
              <w:ind w:left="0"/>
              <w:rPr>
                <w:b/>
                <w:sz w:val="20"/>
                <w:szCs w:val="20"/>
              </w:rPr>
            </w:pPr>
            <w:r w:rsidRPr="002A5E3F">
              <w:rPr>
                <w:rFonts w:asciiTheme="minorHAnsi" w:hAnsiTheme="minorHAnsi" w:cs="Arial"/>
                <w:i/>
                <w:sz w:val="18"/>
                <w:szCs w:val="18"/>
              </w:rPr>
              <w:t>Please refer to Appendix B in AP Investigative Lab Manual</w:t>
            </w:r>
          </w:p>
        </w:tc>
        <w:tc>
          <w:tcPr>
            <w:tcW w:w="2833" w:type="dxa"/>
          </w:tcPr>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Title is missing or incorrect</w:t>
            </w:r>
            <w:r>
              <w:rPr>
                <w:rFonts w:asciiTheme="minorHAnsi" w:hAnsiTheme="minorHAnsi" w:cs="Arial"/>
                <w:sz w:val="16"/>
                <w:szCs w:val="16"/>
              </w:rPr>
              <w:br/>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 xml:space="preserve">X and Y axis are not properly placed (independent and </w:t>
            </w:r>
            <w:proofErr w:type="spellStart"/>
            <w:r>
              <w:rPr>
                <w:rFonts w:asciiTheme="minorHAnsi" w:hAnsiTheme="minorHAnsi" w:cs="Arial"/>
                <w:sz w:val="16"/>
                <w:szCs w:val="16"/>
              </w:rPr>
              <w:t>dependant</w:t>
            </w:r>
            <w:proofErr w:type="spellEnd"/>
            <w:r>
              <w:rPr>
                <w:rFonts w:asciiTheme="minorHAnsi" w:hAnsiTheme="minorHAnsi" w:cs="Arial"/>
                <w:sz w:val="16"/>
                <w:szCs w:val="16"/>
              </w:rPr>
              <w:t xml:space="preserve"> variables are switched)</w:t>
            </w:r>
          </w:p>
          <w:p w:rsidR="00281C5E" w:rsidRDefault="00281C5E"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Data points are not plotted correctly</w:t>
            </w:r>
            <w:r>
              <w:rPr>
                <w:rFonts w:asciiTheme="minorHAnsi" w:hAnsiTheme="minorHAnsi" w:cs="Arial"/>
                <w:sz w:val="16"/>
                <w:szCs w:val="16"/>
              </w:rPr>
              <w:br/>
            </w:r>
          </w:p>
          <w:p w:rsidR="00281C5E" w:rsidRDefault="00281C5E" w:rsidP="001815C9">
            <w:pPr>
              <w:ind w:left="360"/>
              <w:rPr>
                <w:rFonts w:asciiTheme="minorHAnsi" w:hAnsiTheme="minorHAnsi" w:cs="Arial"/>
                <w:sz w:val="16"/>
                <w:szCs w:val="16"/>
              </w:rPr>
            </w:pP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Choice of bar graph and/or best fir line/curve is not appropriate for the data</w:t>
            </w:r>
            <w:r>
              <w:rPr>
                <w:rFonts w:asciiTheme="minorHAnsi" w:hAnsiTheme="minorHAnsi" w:cs="Arial"/>
                <w:sz w:val="16"/>
                <w:szCs w:val="16"/>
              </w:rPr>
              <w:br/>
            </w:r>
          </w:p>
          <w:p w:rsidR="00281C5E" w:rsidRDefault="00281C5E" w:rsidP="001815C9">
            <w:pPr>
              <w:pStyle w:val="ListParagraph"/>
              <w:spacing w:after="0"/>
              <w:rPr>
                <w:rFonts w:asciiTheme="minorHAnsi" w:hAnsiTheme="minorHAnsi" w:cs="Arial"/>
                <w:sz w:val="16"/>
                <w:szCs w:val="16"/>
              </w:rPr>
            </w:pPr>
            <w:r>
              <w:rPr>
                <w:rFonts w:asciiTheme="minorHAnsi" w:hAnsiTheme="minorHAnsi" w:cs="Arial"/>
                <w:sz w:val="16"/>
                <w:szCs w:val="16"/>
              </w:rPr>
              <w:br/>
            </w:r>
          </w:p>
          <w:p w:rsidR="00281C5E" w:rsidRPr="00BD0C9A" w:rsidRDefault="00281C5E" w:rsidP="00281C5E">
            <w:pPr>
              <w:numPr>
                <w:ilvl w:val="0"/>
                <w:numId w:val="35"/>
              </w:numPr>
              <w:rPr>
                <w:rFonts w:asciiTheme="minorHAnsi" w:hAnsiTheme="minorHAnsi" w:cs="Arial"/>
                <w:sz w:val="16"/>
                <w:szCs w:val="16"/>
              </w:rPr>
            </w:pPr>
            <w:r w:rsidRPr="00BD0C9A">
              <w:rPr>
                <w:rFonts w:asciiTheme="minorHAnsi" w:hAnsiTheme="minorHAnsi" w:cs="Arial"/>
                <w:sz w:val="16"/>
                <w:szCs w:val="16"/>
              </w:rPr>
              <w:t>Graph is not neat or clear and/or space is not used effectively</w:t>
            </w:r>
          </w:p>
        </w:tc>
        <w:tc>
          <w:tcPr>
            <w:tcW w:w="3260" w:type="dxa"/>
          </w:tcPr>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Title incorporates “Y vs X,” but missing units and/or relevant information</w:t>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X axis</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Has independent variable labelled but is missing units</w:t>
            </w:r>
            <w:r>
              <w:rPr>
                <w:rFonts w:asciiTheme="minorHAnsi" w:hAnsiTheme="minorHAnsi" w:cs="Arial"/>
                <w:sz w:val="16"/>
                <w:szCs w:val="16"/>
              </w:rPr>
              <w:br/>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Y axis</w:t>
            </w:r>
          </w:p>
          <w:p w:rsidR="00281C5E" w:rsidRPr="00BD0C9A"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Has dependent variable with labelled, but is missing units</w:t>
            </w:r>
          </w:p>
          <w:p w:rsidR="00281C5E" w:rsidRDefault="00281C5E" w:rsidP="001815C9">
            <w:pPr>
              <w:ind w:left="819"/>
              <w:rPr>
                <w:rFonts w:asciiTheme="minorHAnsi" w:hAnsiTheme="minorHAnsi" w:cs="Arial"/>
                <w:sz w:val="16"/>
                <w:szCs w:val="16"/>
              </w:rPr>
            </w:pP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 xml:space="preserve">Data points are </w:t>
            </w:r>
            <w:r w:rsidRPr="00BD0C9A">
              <w:rPr>
                <w:rFonts w:asciiTheme="minorHAnsi" w:hAnsiTheme="minorHAnsi" w:cs="Arial"/>
                <w:b/>
                <w:i/>
                <w:sz w:val="16"/>
                <w:szCs w:val="16"/>
              </w:rPr>
              <w:t>somewhat</w:t>
            </w:r>
            <w:r>
              <w:rPr>
                <w:rFonts w:asciiTheme="minorHAnsi" w:hAnsiTheme="minorHAnsi" w:cs="Arial"/>
                <w:sz w:val="16"/>
                <w:szCs w:val="16"/>
              </w:rPr>
              <w:t xml:space="preserve"> correctly plotted with dot and circle</w:t>
            </w:r>
            <w:r>
              <w:rPr>
                <w:rFonts w:asciiTheme="minorHAnsi" w:hAnsiTheme="minorHAnsi" w:cs="Arial"/>
                <w:sz w:val="16"/>
                <w:szCs w:val="16"/>
              </w:rPr>
              <w:br/>
            </w:r>
            <w:r>
              <w:rPr>
                <w:rFonts w:asciiTheme="minorHAnsi" w:hAnsiTheme="minorHAnsi" w:cs="Arial"/>
                <w:sz w:val="16"/>
                <w:szCs w:val="16"/>
              </w:rPr>
              <w:br/>
            </w:r>
          </w:p>
          <w:p w:rsidR="00281C5E" w:rsidRPr="002A5E3F"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 xml:space="preserve">Appropriate bar or best-fit line/curve graph type is chosen, however, best fit line/curve </w:t>
            </w:r>
            <w:r w:rsidRPr="002A5E3F">
              <w:rPr>
                <w:rFonts w:asciiTheme="minorHAnsi" w:hAnsiTheme="minorHAnsi" w:cs="Arial"/>
                <w:b/>
                <w:i/>
                <w:sz w:val="16"/>
                <w:szCs w:val="16"/>
              </w:rPr>
              <w:t>does not</w:t>
            </w:r>
            <w:r>
              <w:rPr>
                <w:rFonts w:asciiTheme="minorHAnsi" w:hAnsiTheme="minorHAnsi" w:cs="Arial"/>
                <w:sz w:val="16"/>
                <w:szCs w:val="16"/>
              </w:rPr>
              <w:t xml:space="preserve"> accurately depict the data plots (watch out for inappropriately including a “zero”)</w:t>
            </w:r>
          </w:p>
          <w:p w:rsidR="00281C5E" w:rsidRDefault="00281C5E" w:rsidP="001815C9">
            <w:pPr>
              <w:rPr>
                <w:rFonts w:asciiTheme="minorHAnsi" w:hAnsiTheme="minorHAnsi" w:cs="Arial"/>
                <w:sz w:val="16"/>
                <w:szCs w:val="16"/>
              </w:rPr>
            </w:pPr>
          </w:p>
          <w:p w:rsidR="00281C5E" w:rsidRDefault="00281C5E" w:rsidP="001815C9">
            <w:pPr>
              <w:ind w:left="360"/>
              <w:rPr>
                <w:rFonts w:asciiTheme="minorHAnsi" w:hAnsiTheme="minorHAnsi" w:cs="Arial"/>
                <w:sz w:val="16"/>
                <w:szCs w:val="16"/>
              </w:rPr>
            </w:pPr>
          </w:p>
          <w:p w:rsidR="00281C5E" w:rsidRPr="00BD0C9A" w:rsidRDefault="00281C5E" w:rsidP="00281C5E">
            <w:pPr>
              <w:numPr>
                <w:ilvl w:val="0"/>
                <w:numId w:val="35"/>
              </w:numPr>
              <w:rPr>
                <w:rFonts w:asciiTheme="minorHAnsi" w:hAnsiTheme="minorHAnsi" w:cs="Arial"/>
                <w:sz w:val="16"/>
                <w:szCs w:val="16"/>
              </w:rPr>
            </w:pPr>
            <w:r w:rsidRPr="002A5E3F">
              <w:rPr>
                <w:rFonts w:asciiTheme="minorHAnsi" w:hAnsiTheme="minorHAnsi" w:cs="Arial"/>
                <w:b/>
                <w:i/>
                <w:sz w:val="16"/>
                <w:szCs w:val="16"/>
              </w:rPr>
              <w:t xml:space="preserve">Somewhat </w:t>
            </w:r>
            <w:r>
              <w:rPr>
                <w:rFonts w:asciiTheme="minorHAnsi" w:hAnsiTheme="minorHAnsi" w:cs="Arial"/>
                <w:sz w:val="16"/>
                <w:szCs w:val="16"/>
              </w:rPr>
              <w:t>neat and clear with ruler used; space is somewhat used effectively</w:t>
            </w:r>
          </w:p>
        </w:tc>
        <w:tc>
          <w:tcPr>
            <w:tcW w:w="3402" w:type="dxa"/>
            <w:tcBorders>
              <w:right w:val="single" w:sz="4" w:space="0" w:color="auto"/>
            </w:tcBorders>
          </w:tcPr>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Title incorporates “Y vs X” and units, but missing other relevant information</w:t>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X axis</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Has independent variable labelled with units, but interval scale is not completely uniform</w:t>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Y axis</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Has dependent variable labelled with units, but interval scale is not completely uniform</w:t>
            </w:r>
          </w:p>
          <w:p w:rsidR="00281C5E" w:rsidRPr="002F27F9" w:rsidRDefault="00281C5E" w:rsidP="00281C5E">
            <w:pPr>
              <w:numPr>
                <w:ilvl w:val="0"/>
                <w:numId w:val="35"/>
              </w:numPr>
              <w:rPr>
                <w:rFonts w:asciiTheme="minorHAnsi" w:hAnsiTheme="minorHAnsi" w:cs="Arial"/>
                <w:sz w:val="16"/>
                <w:szCs w:val="16"/>
              </w:rPr>
            </w:pPr>
            <w:r w:rsidRPr="002F27F9">
              <w:rPr>
                <w:rFonts w:asciiTheme="minorHAnsi" w:hAnsiTheme="minorHAnsi" w:cs="Arial"/>
                <w:sz w:val="16"/>
                <w:szCs w:val="16"/>
              </w:rPr>
              <w:t xml:space="preserve">Data </w:t>
            </w:r>
            <w:r>
              <w:rPr>
                <w:rFonts w:asciiTheme="minorHAnsi" w:hAnsiTheme="minorHAnsi" w:cs="Arial"/>
                <w:sz w:val="16"/>
                <w:szCs w:val="16"/>
              </w:rPr>
              <w:t xml:space="preserve">points </w:t>
            </w:r>
            <w:r w:rsidRPr="00E65C7A">
              <w:rPr>
                <w:rFonts w:asciiTheme="minorHAnsi" w:hAnsiTheme="minorHAnsi" w:cs="Arial"/>
                <w:b/>
                <w:i/>
                <w:sz w:val="16"/>
                <w:szCs w:val="16"/>
              </w:rPr>
              <w:t xml:space="preserve">mostly </w:t>
            </w:r>
            <w:r w:rsidRPr="002F27F9">
              <w:rPr>
                <w:rFonts w:asciiTheme="minorHAnsi" w:hAnsiTheme="minorHAnsi" w:cs="Arial"/>
                <w:sz w:val="16"/>
                <w:szCs w:val="16"/>
              </w:rPr>
              <w:t xml:space="preserve">correctly plotted with dot and circle, </w:t>
            </w:r>
            <w:r>
              <w:rPr>
                <w:rFonts w:asciiTheme="minorHAnsi" w:hAnsiTheme="minorHAnsi" w:cs="Arial"/>
                <w:sz w:val="16"/>
                <w:szCs w:val="16"/>
              </w:rPr>
              <w:t xml:space="preserve">clearly marked with </w:t>
            </w:r>
            <w:r w:rsidRPr="00823906">
              <w:rPr>
                <w:rFonts w:asciiTheme="minorHAnsi" w:hAnsiTheme="minorHAnsi" w:cs="Arial"/>
                <w:b/>
                <w:sz w:val="16"/>
                <w:szCs w:val="16"/>
              </w:rPr>
              <w:t>standard error bars</w:t>
            </w:r>
            <w:r>
              <w:rPr>
                <w:rFonts w:asciiTheme="minorHAnsi" w:hAnsiTheme="minorHAnsi" w:cs="Arial"/>
                <w:sz w:val="16"/>
                <w:szCs w:val="16"/>
              </w:rPr>
              <w:t xml:space="preserve"> and </w:t>
            </w:r>
            <w:r w:rsidRPr="002F27F9">
              <w:rPr>
                <w:rFonts w:asciiTheme="minorHAnsi" w:hAnsiTheme="minorHAnsi" w:cs="Arial"/>
                <w:sz w:val="16"/>
                <w:szCs w:val="16"/>
              </w:rPr>
              <w:t>legend if appropriate</w:t>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 xml:space="preserve">Appropriate bar or best-fit line/curve graph type is chosen, however, line/curve </w:t>
            </w:r>
            <w:r w:rsidRPr="002A5E3F">
              <w:rPr>
                <w:rFonts w:asciiTheme="minorHAnsi" w:hAnsiTheme="minorHAnsi" w:cs="Arial"/>
                <w:b/>
                <w:i/>
                <w:sz w:val="16"/>
                <w:szCs w:val="16"/>
              </w:rPr>
              <w:t>almost</w:t>
            </w:r>
            <w:r>
              <w:rPr>
                <w:rFonts w:asciiTheme="minorHAnsi" w:hAnsiTheme="minorHAnsi" w:cs="Arial"/>
                <w:sz w:val="16"/>
                <w:szCs w:val="16"/>
              </w:rPr>
              <w:t xml:space="preserve"> accurately depicts the data plots (watch out for inappropriately including a “zero”)</w:t>
            </w:r>
          </w:p>
          <w:p w:rsidR="00281C5E" w:rsidRDefault="00281C5E" w:rsidP="001815C9">
            <w:pPr>
              <w:ind w:left="360"/>
              <w:rPr>
                <w:rFonts w:asciiTheme="minorHAnsi" w:hAnsiTheme="minorHAnsi" w:cs="Arial"/>
                <w:sz w:val="16"/>
                <w:szCs w:val="16"/>
              </w:rPr>
            </w:pPr>
          </w:p>
          <w:p w:rsidR="00281C5E" w:rsidRDefault="00281C5E" w:rsidP="001815C9">
            <w:pPr>
              <w:rPr>
                <w:rFonts w:asciiTheme="minorHAnsi" w:hAnsiTheme="minorHAnsi" w:cs="Arial"/>
                <w:sz w:val="16"/>
                <w:szCs w:val="16"/>
              </w:rPr>
            </w:pPr>
          </w:p>
          <w:p w:rsidR="00281C5E" w:rsidRPr="002F27F9" w:rsidRDefault="00281C5E" w:rsidP="00281C5E">
            <w:pPr>
              <w:numPr>
                <w:ilvl w:val="0"/>
                <w:numId w:val="35"/>
              </w:numPr>
              <w:rPr>
                <w:rFonts w:asciiTheme="minorHAnsi" w:hAnsiTheme="minorHAnsi" w:cs="Arial"/>
                <w:sz w:val="16"/>
                <w:szCs w:val="16"/>
              </w:rPr>
            </w:pPr>
            <w:r w:rsidRPr="002A5E3F">
              <w:rPr>
                <w:rFonts w:asciiTheme="minorHAnsi" w:hAnsiTheme="minorHAnsi" w:cs="Arial"/>
                <w:b/>
                <w:i/>
                <w:sz w:val="16"/>
                <w:szCs w:val="16"/>
              </w:rPr>
              <w:t>Mostly</w:t>
            </w:r>
            <w:r>
              <w:rPr>
                <w:rFonts w:asciiTheme="minorHAnsi" w:hAnsiTheme="minorHAnsi" w:cs="Arial"/>
                <w:sz w:val="16"/>
                <w:szCs w:val="16"/>
              </w:rPr>
              <w:t xml:space="preserve"> neat and clear with ruler used; space is mostly used effectively</w:t>
            </w:r>
          </w:p>
        </w:tc>
        <w:tc>
          <w:tcPr>
            <w:tcW w:w="3119" w:type="dxa"/>
            <w:tcBorders>
              <w:left w:val="single" w:sz="4" w:space="0" w:color="auto"/>
            </w:tcBorders>
          </w:tcPr>
          <w:p w:rsidR="00281C5E" w:rsidRPr="002F27F9"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Complete, clear, informative t</w:t>
            </w:r>
            <w:r w:rsidRPr="002F27F9">
              <w:rPr>
                <w:rFonts w:asciiTheme="minorHAnsi" w:hAnsiTheme="minorHAnsi" w:cs="Arial"/>
                <w:sz w:val="16"/>
                <w:szCs w:val="16"/>
              </w:rPr>
              <w:t xml:space="preserve">itle </w:t>
            </w:r>
            <w:r>
              <w:rPr>
                <w:rFonts w:asciiTheme="minorHAnsi" w:hAnsiTheme="minorHAnsi" w:cs="Arial"/>
                <w:sz w:val="16"/>
                <w:szCs w:val="16"/>
              </w:rPr>
              <w:t>that incorporates</w:t>
            </w:r>
            <w:r w:rsidRPr="002F27F9">
              <w:rPr>
                <w:rFonts w:asciiTheme="minorHAnsi" w:hAnsiTheme="minorHAnsi" w:cs="Arial"/>
                <w:sz w:val="16"/>
                <w:szCs w:val="16"/>
              </w:rPr>
              <w:t xml:space="preserve"> “Y v</w:t>
            </w:r>
            <w:r>
              <w:rPr>
                <w:rFonts w:asciiTheme="minorHAnsi" w:hAnsiTheme="minorHAnsi" w:cs="Arial"/>
                <w:sz w:val="16"/>
                <w:szCs w:val="16"/>
              </w:rPr>
              <w:t xml:space="preserve">s X” and </w:t>
            </w:r>
            <w:r w:rsidRPr="002F27F9">
              <w:rPr>
                <w:rFonts w:asciiTheme="minorHAnsi" w:hAnsiTheme="minorHAnsi" w:cs="Arial"/>
                <w:sz w:val="16"/>
                <w:szCs w:val="16"/>
              </w:rPr>
              <w:t>units</w:t>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X axis</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Independent variable</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Labelled with units</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Uniform interval scale</w:t>
            </w:r>
          </w:p>
          <w:p w:rsidR="00281C5E"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Y axis</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Dependent variable</w:t>
            </w:r>
          </w:p>
          <w:p w:rsidR="00281C5E"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Labelled with units</w:t>
            </w:r>
          </w:p>
          <w:p w:rsidR="00281C5E" w:rsidRPr="00BD0C9A" w:rsidRDefault="00281C5E" w:rsidP="00281C5E">
            <w:pPr>
              <w:numPr>
                <w:ilvl w:val="1"/>
                <w:numId w:val="35"/>
              </w:numPr>
              <w:rPr>
                <w:rFonts w:asciiTheme="minorHAnsi" w:hAnsiTheme="minorHAnsi" w:cs="Arial"/>
                <w:sz w:val="16"/>
                <w:szCs w:val="16"/>
              </w:rPr>
            </w:pPr>
            <w:r>
              <w:rPr>
                <w:rFonts w:asciiTheme="minorHAnsi" w:hAnsiTheme="minorHAnsi" w:cs="Arial"/>
                <w:sz w:val="16"/>
                <w:szCs w:val="16"/>
              </w:rPr>
              <w:t>Uniform interval scale</w:t>
            </w:r>
          </w:p>
          <w:p w:rsidR="00281C5E" w:rsidRPr="002F27F9" w:rsidRDefault="00281C5E" w:rsidP="00281C5E">
            <w:pPr>
              <w:numPr>
                <w:ilvl w:val="0"/>
                <w:numId w:val="35"/>
              </w:numPr>
              <w:rPr>
                <w:rFonts w:asciiTheme="minorHAnsi" w:hAnsiTheme="minorHAnsi" w:cs="Arial"/>
                <w:sz w:val="16"/>
                <w:szCs w:val="16"/>
              </w:rPr>
            </w:pPr>
            <w:r w:rsidRPr="002F27F9">
              <w:rPr>
                <w:rFonts w:asciiTheme="minorHAnsi" w:hAnsiTheme="minorHAnsi" w:cs="Arial"/>
                <w:sz w:val="16"/>
                <w:szCs w:val="16"/>
              </w:rPr>
              <w:t xml:space="preserve">Data </w:t>
            </w:r>
            <w:r>
              <w:rPr>
                <w:rFonts w:asciiTheme="minorHAnsi" w:hAnsiTheme="minorHAnsi" w:cs="Arial"/>
                <w:sz w:val="16"/>
                <w:szCs w:val="16"/>
              </w:rPr>
              <w:t xml:space="preserve">points </w:t>
            </w:r>
            <w:r w:rsidRPr="00E65C7A">
              <w:rPr>
                <w:rFonts w:asciiTheme="minorHAnsi" w:hAnsiTheme="minorHAnsi" w:cs="Arial"/>
                <w:b/>
                <w:i/>
                <w:sz w:val="16"/>
                <w:szCs w:val="16"/>
              </w:rPr>
              <w:t>correctly</w:t>
            </w:r>
            <w:r w:rsidRPr="002F27F9">
              <w:rPr>
                <w:rFonts w:asciiTheme="minorHAnsi" w:hAnsiTheme="minorHAnsi" w:cs="Arial"/>
                <w:sz w:val="16"/>
                <w:szCs w:val="16"/>
              </w:rPr>
              <w:t xml:space="preserve"> plotted with dot and circle, </w:t>
            </w:r>
            <w:r>
              <w:rPr>
                <w:rFonts w:asciiTheme="minorHAnsi" w:hAnsiTheme="minorHAnsi" w:cs="Arial"/>
                <w:sz w:val="16"/>
                <w:szCs w:val="16"/>
              </w:rPr>
              <w:t xml:space="preserve">clearly marked with </w:t>
            </w:r>
            <w:r w:rsidRPr="00823906">
              <w:rPr>
                <w:rFonts w:asciiTheme="minorHAnsi" w:hAnsiTheme="minorHAnsi" w:cs="Arial"/>
                <w:b/>
                <w:sz w:val="16"/>
                <w:szCs w:val="16"/>
              </w:rPr>
              <w:t>standard error bars</w:t>
            </w:r>
            <w:r>
              <w:rPr>
                <w:rFonts w:asciiTheme="minorHAnsi" w:hAnsiTheme="minorHAnsi" w:cs="Arial"/>
                <w:sz w:val="16"/>
                <w:szCs w:val="16"/>
              </w:rPr>
              <w:t xml:space="preserve"> and </w:t>
            </w:r>
            <w:r w:rsidRPr="002F27F9">
              <w:rPr>
                <w:rFonts w:asciiTheme="minorHAnsi" w:hAnsiTheme="minorHAnsi" w:cs="Arial"/>
                <w:sz w:val="16"/>
                <w:szCs w:val="16"/>
              </w:rPr>
              <w:t>legend if appropriate</w:t>
            </w:r>
          </w:p>
          <w:p w:rsidR="00281C5E" w:rsidRPr="00A47E3B" w:rsidRDefault="00281C5E" w:rsidP="00281C5E">
            <w:pPr>
              <w:pStyle w:val="ListParagraph"/>
              <w:widowControl w:val="0"/>
              <w:numPr>
                <w:ilvl w:val="0"/>
                <w:numId w:val="35"/>
              </w:numPr>
              <w:autoSpaceDE w:val="0"/>
              <w:autoSpaceDN w:val="0"/>
              <w:adjustRightInd w:val="0"/>
              <w:spacing w:after="0"/>
              <w:rPr>
                <w:rFonts w:asciiTheme="minorHAnsi" w:hAnsiTheme="minorHAnsi"/>
                <w:b/>
                <w:bCs/>
                <w:sz w:val="16"/>
                <w:szCs w:val="16"/>
              </w:rPr>
            </w:pPr>
            <w:r w:rsidRPr="00AD256E">
              <w:rPr>
                <w:rFonts w:asciiTheme="minorHAnsi" w:hAnsiTheme="minorHAnsi"/>
                <w:sz w:val="16"/>
                <w:szCs w:val="16"/>
              </w:rPr>
              <w:t>App</w:t>
            </w:r>
            <w:r>
              <w:rPr>
                <w:rFonts w:asciiTheme="minorHAnsi" w:hAnsiTheme="minorHAnsi"/>
                <w:sz w:val="16"/>
                <w:szCs w:val="16"/>
              </w:rPr>
              <w:t xml:space="preserve">ropriate graph type is chosen </w:t>
            </w:r>
          </w:p>
          <w:p w:rsidR="00281C5E" w:rsidRPr="00BD0C9A" w:rsidRDefault="00281C5E" w:rsidP="00281C5E">
            <w:pPr>
              <w:pStyle w:val="ListParagraph"/>
              <w:widowControl w:val="0"/>
              <w:numPr>
                <w:ilvl w:val="1"/>
                <w:numId w:val="35"/>
              </w:numPr>
              <w:autoSpaceDE w:val="0"/>
              <w:autoSpaceDN w:val="0"/>
              <w:adjustRightInd w:val="0"/>
              <w:spacing w:after="0"/>
              <w:rPr>
                <w:rFonts w:asciiTheme="minorHAnsi" w:hAnsiTheme="minorHAnsi"/>
                <w:b/>
                <w:bCs/>
                <w:sz w:val="16"/>
                <w:szCs w:val="16"/>
              </w:rPr>
            </w:pPr>
            <w:r>
              <w:rPr>
                <w:rFonts w:asciiTheme="minorHAnsi" w:hAnsiTheme="minorHAnsi"/>
                <w:sz w:val="16"/>
                <w:szCs w:val="16"/>
              </w:rPr>
              <w:t xml:space="preserve">Bar for discreet data or </w:t>
            </w:r>
            <w:r w:rsidRPr="00BD0C9A">
              <w:rPr>
                <w:rFonts w:asciiTheme="minorHAnsi" w:hAnsiTheme="minorHAnsi"/>
                <w:sz w:val="16"/>
                <w:szCs w:val="16"/>
              </w:rPr>
              <w:t>best-fit line/curve graphs for continuous data</w:t>
            </w:r>
          </w:p>
          <w:p w:rsidR="00281C5E" w:rsidRPr="00E3195B" w:rsidRDefault="00281C5E" w:rsidP="00281C5E">
            <w:pPr>
              <w:pStyle w:val="ListParagraph"/>
              <w:widowControl w:val="0"/>
              <w:numPr>
                <w:ilvl w:val="1"/>
                <w:numId w:val="35"/>
              </w:numPr>
              <w:autoSpaceDE w:val="0"/>
              <w:autoSpaceDN w:val="0"/>
              <w:adjustRightInd w:val="0"/>
              <w:spacing w:after="0"/>
              <w:rPr>
                <w:rFonts w:asciiTheme="minorHAnsi" w:hAnsiTheme="minorHAnsi"/>
                <w:b/>
                <w:bCs/>
                <w:sz w:val="16"/>
                <w:szCs w:val="16"/>
              </w:rPr>
            </w:pPr>
            <w:r w:rsidRPr="00E3195B">
              <w:rPr>
                <w:rFonts w:asciiTheme="minorHAnsi" w:hAnsiTheme="minorHAnsi" w:cs="Arial"/>
                <w:sz w:val="16"/>
                <w:szCs w:val="16"/>
              </w:rPr>
              <w:t>Line/curve of best fit represent</w:t>
            </w:r>
            <w:r>
              <w:rPr>
                <w:rFonts w:asciiTheme="minorHAnsi" w:hAnsiTheme="minorHAnsi" w:cs="Arial"/>
                <w:sz w:val="16"/>
                <w:szCs w:val="16"/>
              </w:rPr>
              <w:t>s</w:t>
            </w:r>
            <w:r w:rsidRPr="00E3195B">
              <w:rPr>
                <w:rFonts w:asciiTheme="minorHAnsi" w:hAnsiTheme="minorHAnsi" w:cs="Arial"/>
                <w:sz w:val="16"/>
                <w:szCs w:val="16"/>
              </w:rPr>
              <w:t xml:space="preserve"> data plots</w:t>
            </w:r>
          </w:p>
          <w:p w:rsidR="00281C5E" w:rsidRPr="00A47E3B" w:rsidRDefault="00281C5E" w:rsidP="00281C5E">
            <w:pPr>
              <w:numPr>
                <w:ilvl w:val="0"/>
                <w:numId w:val="35"/>
              </w:numPr>
              <w:rPr>
                <w:rFonts w:asciiTheme="minorHAnsi" w:hAnsiTheme="minorHAnsi" w:cs="Arial"/>
                <w:sz w:val="16"/>
                <w:szCs w:val="16"/>
              </w:rPr>
            </w:pPr>
            <w:r>
              <w:rPr>
                <w:rFonts w:asciiTheme="minorHAnsi" w:hAnsiTheme="minorHAnsi" w:cs="Arial"/>
                <w:sz w:val="16"/>
                <w:szCs w:val="16"/>
              </w:rPr>
              <w:t>Neat and clear with ruler used; space used effectively</w:t>
            </w:r>
          </w:p>
        </w:tc>
      </w:tr>
      <w:tr w:rsidR="00281C5E" w:rsidRPr="00020BDF" w:rsidTr="00281C5E">
        <w:tc>
          <w:tcPr>
            <w:tcW w:w="1953" w:type="dxa"/>
            <w:tcBorders>
              <w:right w:val="single" w:sz="4" w:space="0" w:color="auto"/>
            </w:tcBorders>
          </w:tcPr>
          <w:p w:rsidR="00281C5E" w:rsidRDefault="00281C5E" w:rsidP="001815C9">
            <w:pPr>
              <w:rPr>
                <w:b/>
                <w:sz w:val="20"/>
                <w:szCs w:val="20"/>
              </w:rPr>
            </w:pPr>
            <w:r>
              <w:rPr>
                <w:b/>
                <w:sz w:val="20"/>
                <w:szCs w:val="20"/>
              </w:rPr>
              <w:t>Conclusion</w:t>
            </w:r>
          </w:p>
          <w:p w:rsidR="00281C5E" w:rsidRPr="008F7A54" w:rsidRDefault="00281C5E" w:rsidP="001815C9">
            <w:pPr>
              <w:rPr>
                <w:i/>
                <w:sz w:val="20"/>
                <w:szCs w:val="20"/>
              </w:rPr>
            </w:pPr>
          </w:p>
        </w:tc>
        <w:tc>
          <w:tcPr>
            <w:tcW w:w="2833" w:type="dxa"/>
            <w:tcBorders>
              <w:left w:val="single" w:sz="4" w:space="0" w:color="auto"/>
              <w:right w:val="single" w:sz="4" w:space="0" w:color="auto"/>
            </w:tcBorders>
          </w:tcPr>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Hypothesis and/or results not referred to</w:t>
            </w:r>
          </w:p>
          <w:p w:rsidR="00281C5E" w:rsidRPr="00AD256E" w:rsidRDefault="00281C5E" w:rsidP="001815C9">
            <w:pPr>
              <w:pStyle w:val="ListParagraph"/>
              <w:spacing w:after="0" w:line="240" w:lineRule="auto"/>
              <w:ind w:left="360"/>
              <w:rPr>
                <w:rFonts w:asciiTheme="minorHAnsi" w:hAnsiTheme="minorHAnsi"/>
                <w:sz w:val="16"/>
                <w:szCs w:val="16"/>
              </w:rPr>
            </w:pP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No sources of error</w:t>
            </w:r>
            <w:r w:rsidRPr="00AD256E">
              <w:rPr>
                <w:rFonts w:asciiTheme="minorHAnsi" w:hAnsiTheme="minorHAnsi"/>
                <w:sz w:val="16"/>
                <w:szCs w:val="16"/>
              </w:rPr>
              <w:br/>
            </w: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Does not discuss relevance</w:t>
            </w:r>
          </w:p>
          <w:p w:rsidR="00281C5E" w:rsidRPr="00AD256E" w:rsidRDefault="00281C5E" w:rsidP="001815C9">
            <w:pPr>
              <w:rPr>
                <w:rFonts w:asciiTheme="minorHAnsi" w:hAnsiTheme="minorHAnsi"/>
                <w:sz w:val="16"/>
                <w:szCs w:val="16"/>
              </w:rPr>
            </w:pPr>
          </w:p>
        </w:tc>
        <w:tc>
          <w:tcPr>
            <w:tcW w:w="3260" w:type="dxa"/>
            <w:tcBorders>
              <w:left w:val="single" w:sz="4" w:space="0" w:color="auto"/>
              <w:right w:val="single" w:sz="4" w:space="0" w:color="auto"/>
            </w:tcBorders>
          </w:tcPr>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Refers to purpose, summarizes results without insight</w:t>
            </w:r>
          </w:p>
          <w:p w:rsidR="00281C5E" w:rsidRPr="00AD256E" w:rsidRDefault="00281C5E" w:rsidP="001815C9">
            <w:pPr>
              <w:rPr>
                <w:rFonts w:asciiTheme="minorHAnsi" w:hAnsiTheme="minorHAnsi"/>
                <w:sz w:val="16"/>
                <w:szCs w:val="16"/>
              </w:rPr>
            </w:pP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Sources of error not relevant</w:t>
            </w:r>
          </w:p>
          <w:p w:rsidR="00281C5E" w:rsidRPr="00AD256E" w:rsidRDefault="00281C5E" w:rsidP="001815C9">
            <w:pPr>
              <w:rPr>
                <w:rFonts w:asciiTheme="minorHAnsi" w:hAnsiTheme="minorHAnsi"/>
                <w:sz w:val="16"/>
                <w:szCs w:val="16"/>
              </w:rPr>
            </w:pPr>
          </w:p>
          <w:p w:rsidR="00281C5E" w:rsidRPr="00AD256E" w:rsidRDefault="00281C5E" w:rsidP="001815C9">
            <w:pPr>
              <w:rPr>
                <w:rFonts w:asciiTheme="minorHAnsi" w:hAnsiTheme="minorHAnsi"/>
                <w:sz w:val="16"/>
                <w:szCs w:val="16"/>
              </w:rPr>
            </w:pP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Relevance inappropriate</w:t>
            </w:r>
          </w:p>
        </w:tc>
        <w:tc>
          <w:tcPr>
            <w:tcW w:w="3402" w:type="dxa"/>
            <w:tcBorders>
              <w:left w:val="single" w:sz="4" w:space="0" w:color="auto"/>
              <w:right w:val="single" w:sz="4" w:space="0" w:color="auto"/>
            </w:tcBorders>
          </w:tcPr>
          <w:p w:rsidR="00281C5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Answers purpose by summarizing results</w:t>
            </w:r>
            <w:r w:rsidRPr="00AD256E">
              <w:rPr>
                <w:rFonts w:asciiTheme="minorHAnsi" w:hAnsiTheme="minorHAnsi"/>
                <w:sz w:val="16"/>
                <w:szCs w:val="16"/>
              </w:rPr>
              <w:br/>
            </w:r>
            <w:r w:rsidRPr="00AD256E">
              <w:rPr>
                <w:rFonts w:asciiTheme="minorHAnsi" w:hAnsiTheme="minorHAnsi"/>
                <w:sz w:val="16"/>
                <w:szCs w:val="16"/>
              </w:rPr>
              <w:br/>
            </w:r>
          </w:p>
          <w:p w:rsidR="00281C5E" w:rsidRPr="00AD256E" w:rsidRDefault="00281C5E" w:rsidP="001815C9">
            <w:pPr>
              <w:pStyle w:val="ListParagraph"/>
              <w:spacing w:after="0" w:line="240" w:lineRule="auto"/>
              <w:ind w:left="360"/>
              <w:rPr>
                <w:rFonts w:asciiTheme="minorHAnsi" w:hAnsiTheme="minorHAnsi"/>
                <w:sz w:val="16"/>
                <w:szCs w:val="16"/>
              </w:rPr>
            </w:pP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States 1-2 relevant sources of error</w:t>
            </w:r>
            <w:r w:rsidRPr="00AD256E">
              <w:rPr>
                <w:rFonts w:asciiTheme="minorHAnsi" w:hAnsiTheme="minorHAnsi"/>
                <w:sz w:val="16"/>
                <w:szCs w:val="16"/>
              </w:rPr>
              <w:br/>
            </w:r>
            <w:r w:rsidRPr="00AD256E">
              <w:rPr>
                <w:rFonts w:asciiTheme="minorHAnsi" w:hAnsiTheme="minorHAnsi"/>
                <w:sz w:val="16"/>
                <w:szCs w:val="16"/>
              </w:rPr>
              <w:br/>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Reveals relevance of results</w:t>
            </w:r>
          </w:p>
        </w:tc>
        <w:tc>
          <w:tcPr>
            <w:tcW w:w="3119" w:type="dxa"/>
            <w:tcBorders>
              <w:left w:val="single" w:sz="4" w:space="0" w:color="auto"/>
            </w:tcBorders>
          </w:tcPr>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 xml:space="preserve">Answers purpose by comparing key results to </w:t>
            </w:r>
            <w:r>
              <w:rPr>
                <w:rFonts w:asciiTheme="minorHAnsi" w:hAnsiTheme="minorHAnsi"/>
                <w:sz w:val="16"/>
                <w:szCs w:val="16"/>
              </w:rPr>
              <w:t xml:space="preserve">objectives and </w:t>
            </w:r>
            <w:r w:rsidRPr="00AD256E">
              <w:rPr>
                <w:rFonts w:asciiTheme="minorHAnsi" w:hAnsiTheme="minorHAnsi"/>
                <w:sz w:val="16"/>
                <w:szCs w:val="16"/>
              </w:rPr>
              <w:t>predictions/hypothesis (supported/not supported/rejected)</w:t>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States 2 or more insightful sources of</w:t>
            </w:r>
            <w:r>
              <w:rPr>
                <w:rFonts w:asciiTheme="minorHAnsi" w:hAnsiTheme="minorHAnsi"/>
                <w:sz w:val="16"/>
                <w:szCs w:val="16"/>
              </w:rPr>
              <w:t xml:space="preserve"> error and suggests improvements</w:t>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Connects to big picture (relevance)</w:t>
            </w:r>
          </w:p>
          <w:p w:rsidR="00281C5E" w:rsidRPr="00AD256E" w:rsidRDefault="00281C5E" w:rsidP="00281C5E">
            <w:pPr>
              <w:pStyle w:val="ListParagraph"/>
              <w:numPr>
                <w:ilvl w:val="0"/>
                <w:numId w:val="2"/>
              </w:numPr>
              <w:spacing w:after="0" w:line="240" w:lineRule="auto"/>
              <w:rPr>
                <w:rFonts w:asciiTheme="minorHAnsi" w:hAnsiTheme="minorHAnsi"/>
                <w:sz w:val="16"/>
                <w:szCs w:val="16"/>
              </w:rPr>
            </w:pPr>
            <w:r w:rsidRPr="00AD256E">
              <w:rPr>
                <w:rFonts w:asciiTheme="minorHAnsi" w:hAnsiTheme="minorHAnsi"/>
                <w:sz w:val="16"/>
                <w:szCs w:val="16"/>
              </w:rPr>
              <w:t>Asks new questions and suggests new experiments for the future</w:t>
            </w:r>
          </w:p>
        </w:tc>
      </w:tr>
    </w:tbl>
    <w:p w:rsidR="00281C5E" w:rsidRPr="00281C5E" w:rsidRDefault="00281C5E" w:rsidP="00281C5E">
      <w:r>
        <w:br/>
      </w:r>
      <w:r>
        <w:t xml:space="preserve"> </w:t>
      </w:r>
      <w:r>
        <w:tab/>
      </w:r>
      <w:r>
        <w:tab/>
      </w:r>
      <w:r>
        <w:tab/>
      </w:r>
      <w:r>
        <w:tab/>
      </w:r>
      <w:r>
        <w:tab/>
      </w:r>
      <w:r>
        <w:tab/>
      </w:r>
      <w:r>
        <w:tab/>
      </w:r>
      <w:r>
        <w:tab/>
      </w:r>
      <w:r>
        <w:tab/>
      </w:r>
      <w:r>
        <w:tab/>
      </w:r>
      <w:r>
        <w:tab/>
      </w:r>
      <w:r>
        <w:tab/>
      </w:r>
      <w:r>
        <w:t xml:space="preserve">Brady 2015 </w:t>
      </w:r>
      <w:r>
        <w:rPr>
          <w:i/>
        </w:rPr>
        <w:t xml:space="preserve">adapted from </w:t>
      </w:r>
      <w:r>
        <w:t>Wood 2013</w:t>
      </w:r>
    </w:p>
    <w:p w:rsidR="00281C5E" w:rsidRPr="00733B39" w:rsidRDefault="00281C5E" w:rsidP="00733B39">
      <w:pPr>
        <w:rPr>
          <w:rFonts w:cs="Arial"/>
          <w:sz w:val="20"/>
          <w:szCs w:val="20"/>
        </w:rPr>
      </w:pPr>
    </w:p>
    <w:sectPr w:rsidR="00281C5E" w:rsidRPr="00733B39" w:rsidSect="00CA2BBE">
      <w:footerReference w:type="default" r:id="rId8"/>
      <w:pgSz w:w="15840" w:h="12240" w:orient="landscape"/>
      <w:pgMar w:top="454" w:right="1440" w:bottom="454"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D4" w:rsidRDefault="00110ED4" w:rsidP="005606A0">
      <w:r>
        <w:separator/>
      </w:r>
    </w:p>
  </w:endnote>
  <w:endnote w:type="continuationSeparator" w:id="0">
    <w:p w:rsidR="00110ED4" w:rsidRDefault="00110ED4" w:rsidP="0056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FE" w:rsidRDefault="009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D4" w:rsidRDefault="00110ED4" w:rsidP="005606A0">
      <w:r>
        <w:separator/>
      </w:r>
    </w:p>
  </w:footnote>
  <w:footnote w:type="continuationSeparator" w:id="0">
    <w:p w:rsidR="00110ED4" w:rsidRDefault="00110ED4" w:rsidP="0056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809"/>
    <w:multiLevelType w:val="hybridMultilevel"/>
    <w:tmpl w:val="2CCCEC7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8F41D6"/>
    <w:multiLevelType w:val="hybridMultilevel"/>
    <w:tmpl w:val="78C211FE"/>
    <w:lvl w:ilvl="0" w:tplc="10090003">
      <w:start w:val="1"/>
      <w:numFmt w:val="bullet"/>
      <w:lvlText w:val="o"/>
      <w:lvlJc w:val="left"/>
      <w:pPr>
        <w:ind w:left="360" w:hanging="360"/>
      </w:pPr>
      <w:rPr>
        <w:rFonts w:ascii="Courier New" w:hAnsi="Courier New" w:cs="Courier New" w:hint="default"/>
      </w:rPr>
    </w:lvl>
    <w:lvl w:ilvl="1" w:tplc="24728A04">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AE41D0"/>
    <w:multiLevelType w:val="hybridMultilevel"/>
    <w:tmpl w:val="1B7E0E44"/>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BB10EE"/>
    <w:multiLevelType w:val="hybridMultilevel"/>
    <w:tmpl w:val="742AFC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955603"/>
    <w:multiLevelType w:val="hybridMultilevel"/>
    <w:tmpl w:val="C0F05F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445823"/>
    <w:multiLevelType w:val="hybridMultilevel"/>
    <w:tmpl w:val="41C819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14292F1D"/>
    <w:multiLevelType w:val="hybridMultilevel"/>
    <w:tmpl w:val="D7264AE4"/>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7760C7"/>
    <w:multiLevelType w:val="hybridMultilevel"/>
    <w:tmpl w:val="058C3F44"/>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C74BA4"/>
    <w:multiLevelType w:val="hybridMultilevel"/>
    <w:tmpl w:val="44BAF90C"/>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25736E"/>
    <w:multiLevelType w:val="hybridMultilevel"/>
    <w:tmpl w:val="DDE4EDBC"/>
    <w:lvl w:ilvl="0" w:tplc="FB325284">
      <w:start w:val="1"/>
      <w:numFmt w:val="bullet"/>
      <w:lvlText w:val="◦"/>
      <w:lvlJc w:val="left"/>
      <w:pPr>
        <w:tabs>
          <w:tab w:val="num" w:pos="720"/>
        </w:tabs>
        <w:ind w:left="720" w:hanging="360"/>
      </w:pPr>
      <w:rPr>
        <w:rFonts w:ascii="Verdana" w:hAnsi="Verdana" w:hint="default"/>
      </w:rPr>
    </w:lvl>
    <w:lvl w:ilvl="1" w:tplc="03D4196C">
      <w:start w:val="1"/>
      <w:numFmt w:val="bullet"/>
      <w:lvlText w:val="◦"/>
      <w:lvlJc w:val="left"/>
      <w:pPr>
        <w:tabs>
          <w:tab w:val="num" w:pos="1440"/>
        </w:tabs>
        <w:ind w:left="1440" w:hanging="360"/>
      </w:pPr>
      <w:rPr>
        <w:rFonts w:ascii="Verdana" w:hAnsi="Verdana" w:hint="default"/>
      </w:rPr>
    </w:lvl>
    <w:lvl w:ilvl="2" w:tplc="95D23430" w:tentative="1">
      <w:start w:val="1"/>
      <w:numFmt w:val="bullet"/>
      <w:lvlText w:val="◦"/>
      <w:lvlJc w:val="left"/>
      <w:pPr>
        <w:tabs>
          <w:tab w:val="num" w:pos="2160"/>
        </w:tabs>
        <w:ind w:left="2160" w:hanging="360"/>
      </w:pPr>
      <w:rPr>
        <w:rFonts w:ascii="Verdana" w:hAnsi="Verdana" w:hint="default"/>
      </w:rPr>
    </w:lvl>
    <w:lvl w:ilvl="3" w:tplc="7C263684" w:tentative="1">
      <w:start w:val="1"/>
      <w:numFmt w:val="bullet"/>
      <w:lvlText w:val="◦"/>
      <w:lvlJc w:val="left"/>
      <w:pPr>
        <w:tabs>
          <w:tab w:val="num" w:pos="2880"/>
        </w:tabs>
        <w:ind w:left="2880" w:hanging="360"/>
      </w:pPr>
      <w:rPr>
        <w:rFonts w:ascii="Verdana" w:hAnsi="Verdana" w:hint="default"/>
      </w:rPr>
    </w:lvl>
    <w:lvl w:ilvl="4" w:tplc="C9D0D988" w:tentative="1">
      <w:start w:val="1"/>
      <w:numFmt w:val="bullet"/>
      <w:lvlText w:val="◦"/>
      <w:lvlJc w:val="left"/>
      <w:pPr>
        <w:tabs>
          <w:tab w:val="num" w:pos="3600"/>
        </w:tabs>
        <w:ind w:left="3600" w:hanging="360"/>
      </w:pPr>
      <w:rPr>
        <w:rFonts w:ascii="Verdana" w:hAnsi="Verdana" w:hint="default"/>
      </w:rPr>
    </w:lvl>
    <w:lvl w:ilvl="5" w:tplc="CC56B3C4" w:tentative="1">
      <w:start w:val="1"/>
      <w:numFmt w:val="bullet"/>
      <w:lvlText w:val="◦"/>
      <w:lvlJc w:val="left"/>
      <w:pPr>
        <w:tabs>
          <w:tab w:val="num" w:pos="4320"/>
        </w:tabs>
        <w:ind w:left="4320" w:hanging="360"/>
      </w:pPr>
      <w:rPr>
        <w:rFonts w:ascii="Verdana" w:hAnsi="Verdana" w:hint="default"/>
      </w:rPr>
    </w:lvl>
    <w:lvl w:ilvl="6" w:tplc="DC6EF386" w:tentative="1">
      <w:start w:val="1"/>
      <w:numFmt w:val="bullet"/>
      <w:lvlText w:val="◦"/>
      <w:lvlJc w:val="left"/>
      <w:pPr>
        <w:tabs>
          <w:tab w:val="num" w:pos="5040"/>
        </w:tabs>
        <w:ind w:left="5040" w:hanging="360"/>
      </w:pPr>
      <w:rPr>
        <w:rFonts w:ascii="Verdana" w:hAnsi="Verdana" w:hint="default"/>
      </w:rPr>
    </w:lvl>
    <w:lvl w:ilvl="7" w:tplc="F904AE44" w:tentative="1">
      <w:start w:val="1"/>
      <w:numFmt w:val="bullet"/>
      <w:lvlText w:val="◦"/>
      <w:lvlJc w:val="left"/>
      <w:pPr>
        <w:tabs>
          <w:tab w:val="num" w:pos="5760"/>
        </w:tabs>
        <w:ind w:left="5760" w:hanging="360"/>
      </w:pPr>
      <w:rPr>
        <w:rFonts w:ascii="Verdana" w:hAnsi="Verdana" w:hint="default"/>
      </w:rPr>
    </w:lvl>
    <w:lvl w:ilvl="8" w:tplc="F78C7C1E" w:tentative="1">
      <w:start w:val="1"/>
      <w:numFmt w:val="bullet"/>
      <w:lvlText w:val="◦"/>
      <w:lvlJc w:val="left"/>
      <w:pPr>
        <w:tabs>
          <w:tab w:val="num" w:pos="6480"/>
        </w:tabs>
        <w:ind w:left="6480" w:hanging="360"/>
      </w:pPr>
      <w:rPr>
        <w:rFonts w:ascii="Verdana" w:hAnsi="Verdana" w:hint="default"/>
      </w:rPr>
    </w:lvl>
  </w:abstractNum>
  <w:abstractNum w:abstractNumId="10">
    <w:nsid w:val="1CEE032B"/>
    <w:multiLevelType w:val="hybridMultilevel"/>
    <w:tmpl w:val="FD44BF2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E65474"/>
    <w:multiLevelType w:val="hybridMultilevel"/>
    <w:tmpl w:val="6BDEC28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6C1700C"/>
    <w:multiLevelType w:val="hybridMultilevel"/>
    <w:tmpl w:val="D1AAF15C"/>
    <w:lvl w:ilvl="0" w:tplc="9A2C32D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28027E90"/>
    <w:multiLevelType w:val="hybridMultilevel"/>
    <w:tmpl w:val="745A4332"/>
    <w:lvl w:ilvl="0" w:tplc="10090003">
      <w:start w:val="1"/>
      <w:numFmt w:val="bullet"/>
      <w:lvlText w:val="o"/>
      <w:lvlJc w:val="left"/>
      <w:pPr>
        <w:ind w:left="360" w:hanging="360"/>
      </w:pPr>
      <w:rPr>
        <w:rFonts w:ascii="Courier New" w:hAnsi="Courier New" w:cs="Courier New" w:hint="default"/>
      </w:rPr>
    </w:lvl>
    <w:lvl w:ilvl="1" w:tplc="E33E431A">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C2014CD"/>
    <w:multiLevelType w:val="hybridMultilevel"/>
    <w:tmpl w:val="60DAF2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27702C"/>
    <w:multiLevelType w:val="hybridMultilevel"/>
    <w:tmpl w:val="275A0346"/>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A70A40"/>
    <w:multiLevelType w:val="hybridMultilevel"/>
    <w:tmpl w:val="CF5EE39E"/>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85683F"/>
    <w:multiLevelType w:val="hybridMultilevel"/>
    <w:tmpl w:val="1B4CB388"/>
    <w:lvl w:ilvl="0" w:tplc="9A2C32D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2F2E2E8D"/>
    <w:multiLevelType w:val="hybridMultilevel"/>
    <w:tmpl w:val="7F1CC9E4"/>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2BF1099"/>
    <w:multiLevelType w:val="hybridMultilevel"/>
    <w:tmpl w:val="80781294"/>
    <w:lvl w:ilvl="0" w:tplc="5B18379A">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0">
    <w:nsid w:val="39C21348"/>
    <w:multiLevelType w:val="hybridMultilevel"/>
    <w:tmpl w:val="C95457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CC80CBA"/>
    <w:multiLevelType w:val="hybridMultilevel"/>
    <w:tmpl w:val="C17C6044"/>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0B18C0"/>
    <w:multiLevelType w:val="hybridMultilevel"/>
    <w:tmpl w:val="4D10EC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C232CB9"/>
    <w:multiLevelType w:val="hybridMultilevel"/>
    <w:tmpl w:val="CCAA32C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FA3077"/>
    <w:multiLevelType w:val="hybridMultilevel"/>
    <w:tmpl w:val="E3CE0F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88634A"/>
    <w:multiLevelType w:val="hybridMultilevel"/>
    <w:tmpl w:val="92D0DB50"/>
    <w:lvl w:ilvl="0" w:tplc="9A2C32D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4C5457F"/>
    <w:multiLevelType w:val="hybridMultilevel"/>
    <w:tmpl w:val="B9EC08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83939CC"/>
    <w:multiLevelType w:val="hybridMultilevel"/>
    <w:tmpl w:val="107A715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DFC68BC"/>
    <w:multiLevelType w:val="hybridMultilevel"/>
    <w:tmpl w:val="AD9E069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2243C4B"/>
    <w:multiLevelType w:val="hybridMultilevel"/>
    <w:tmpl w:val="221E4FC4"/>
    <w:lvl w:ilvl="0" w:tplc="A2923458">
      <w:start w:val="1"/>
      <w:numFmt w:val="bullet"/>
      <w:lvlText w:val="o"/>
      <w:lvlJc w:val="left"/>
      <w:pPr>
        <w:ind w:left="360" w:hanging="360"/>
      </w:pPr>
      <w:rPr>
        <w:rFonts w:ascii="Courier New" w:hAnsi="Courier New" w:cs="Courier New"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6ED6C62"/>
    <w:multiLevelType w:val="hybridMultilevel"/>
    <w:tmpl w:val="A7BA2616"/>
    <w:lvl w:ilvl="0" w:tplc="9F6C851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62301"/>
    <w:multiLevelType w:val="hybridMultilevel"/>
    <w:tmpl w:val="B00665A0"/>
    <w:lvl w:ilvl="0" w:tplc="F1F6292A">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1A4B57"/>
    <w:multiLevelType w:val="hybridMultilevel"/>
    <w:tmpl w:val="27A8E5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D8357FE"/>
    <w:multiLevelType w:val="hybridMultilevel"/>
    <w:tmpl w:val="C9F8EDB0"/>
    <w:lvl w:ilvl="0" w:tplc="9A2C32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3"/>
  </w:num>
  <w:num w:numId="4">
    <w:abstractNumId w:val="18"/>
  </w:num>
  <w:num w:numId="5">
    <w:abstractNumId w:val="10"/>
  </w:num>
  <w:num w:numId="6">
    <w:abstractNumId w:val="21"/>
  </w:num>
  <w:num w:numId="7">
    <w:abstractNumId w:val="11"/>
  </w:num>
  <w:num w:numId="8">
    <w:abstractNumId w:val="4"/>
  </w:num>
  <w:num w:numId="9">
    <w:abstractNumId w:val="6"/>
  </w:num>
  <w:num w:numId="10">
    <w:abstractNumId w:val="26"/>
  </w:num>
  <w:num w:numId="11">
    <w:abstractNumId w:val="13"/>
  </w:num>
  <w:num w:numId="12">
    <w:abstractNumId w:val="1"/>
  </w:num>
  <w:num w:numId="13">
    <w:abstractNumId w:val="31"/>
  </w:num>
  <w:num w:numId="14">
    <w:abstractNumId w:val="32"/>
  </w:num>
  <w:num w:numId="15">
    <w:abstractNumId w:val="20"/>
  </w:num>
  <w:num w:numId="16">
    <w:abstractNumId w:val="24"/>
  </w:num>
  <w:num w:numId="17">
    <w:abstractNumId w:val="14"/>
  </w:num>
  <w:num w:numId="18">
    <w:abstractNumId w:val="28"/>
  </w:num>
  <w:num w:numId="19">
    <w:abstractNumId w:val="22"/>
  </w:num>
  <w:num w:numId="20">
    <w:abstractNumId w:val="9"/>
  </w:num>
  <w:num w:numId="21">
    <w:abstractNumId w:val="19"/>
  </w:num>
  <w:num w:numId="22">
    <w:abstractNumId w:val="33"/>
  </w:num>
  <w:num w:numId="23">
    <w:abstractNumId w:val="8"/>
  </w:num>
  <w:num w:numId="24">
    <w:abstractNumId w:val="16"/>
  </w:num>
  <w:num w:numId="25">
    <w:abstractNumId w:val="15"/>
  </w:num>
  <w:num w:numId="26">
    <w:abstractNumId w:val="7"/>
  </w:num>
  <w:num w:numId="27">
    <w:abstractNumId w:val="25"/>
  </w:num>
  <w:num w:numId="28">
    <w:abstractNumId w:val="2"/>
  </w:num>
  <w:num w:numId="29">
    <w:abstractNumId w:val="17"/>
  </w:num>
  <w:num w:numId="30">
    <w:abstractNumId w:val="12"/>
  </w:num>
  <w:num w:numId="31">
    <w:abstractNumId w:val="2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38"/>
    <w:rsid w:val="000153F3"/>
    <w:rsid w:val="00021CF3"/>
    <w:rsid w:val="000416D7"/>
    <w:rsid w:val="0006016A"/>
    <w:rsid w:val="000608CF"/>
    <w:rsid w:val="0007336D"/>
    <w:rsid w:val="00093BE3"/>
    <w:rsid w:val="00094947"/>
    <w:rsid w:val="000C2DB6"/>
    <w:rsid w:val="000C2F2A"/>
    <w:rsid w:val="000F3E43"/>
    <w:rsid w:val="00110ED4"/>
    <w:rsid w:val="001167A9"/>
    <w:rsid w:val="00127609"/>
    <w:rsid w:val="001323ED"/>
    <w:rsid w:val="00142B6A"/>
    <w:rsid w:val="001E3B92"/>
    <w:rsid w:val="002368B7"/>
    <w:rsid w:val="00272338"/>
    <w:rsid w:val="00281C5E"/>
    <w:rsid w:val="00283B1A"/>
    <w:rsid w:val="00291613"/>
    <w:rsid w:val="0035363F"/>
    <w:rsid w:val="003C6482"/>
    <w:rsid w:val="004F132F"/>
    <w:rsid w:val="00510E00"/>
    <w:rsid w:val="00530F8D"/>
    <w:rsid w:val="005402F0"/>
    <w:rsid w:val="00546B7C"/>
    <w:rsid w:val="005606A0"/>
    <w:rsid w:val="005A4D5B"/>
    <w:rsid w:val="005F135E"/>
    <w:rsid w:val="0061020A"/>
    <w:rsid w:val="00614BF0"/>
    <w:rsid w:val="00643503"/>
    <w:rsid w:val="00673D7F"/>
    <w:rsid w:val="006A33D0"/>
    <w:rsid w:val="006B6A5D"/>
    <w:rsid w:val="00733B39"/>
    <w:rsid w:val="00786C18"/>
    <w:rsid w:val="007C41EA"/>
    <w:rsid w:val="00814F56"/>
    <w:rsid w:val="00817EB1"/>
    <w:rsid w:val="00884E2D"/>
    <w:rsid w:val="008F120B"/>
    <w:rsid w:val="0092214C"/>
    <w:rsid w:val="0093192C"/>
    <w:rsid w:val="009942FE"/>
    <w:rsid w:val="009A5DC0"/>
    <w:rsid w:val="009E1AB0"/>
    <w:rsid w:val="00A26C0D"/>
    <w:rsid w:val="00A96F01"/>
    <w:rsid w:val="00AF5632"/>
    <w:rsid w:val="00B53F17"/>
    <w:rsid w:val="00B70FD4"/>
    <w:rsid w:val="00B73585"/>
    <w:rsid w:val="00B76F03"/>
    <w:rsid w:val="00B85717"/>
    <w:rsid w:val="00BA75C3"/>
    <w:rsid w:val="00BC42E0"/>
    <w:rsid w:val="00C13EF0"/>
    <w:rsid w:val="00CA2BBE"/>
    <w:rsid w:val="00CD1F0A"/>
    <w:rsid w:val="00D207AF"/>
    <w:rsid w:val="00D77035"/>
    <w:rsid w:val="00DE705D"/>
    <w:rsid w:val="00DE7AE9"/>
    <w:rsid w:val="00DF435E"/>
    <w:rsid w:val="00E01165"/>
    <w:rsid w:val="00E036E5"/>
    <w:rsid w:val="00E22D6D"/>
    <w:rsid w:val="00E25A14"/>
    <w:rsid w:val="00E27E29"/>
    <w:rsid w:val="00E940E6"/>
    <w:rsid w:val="00F255B4"/>
    <w:rsid w:val="00F552C9"/>
    <w:rsid w:val="00F6228E"/>
    <w:rsid w:val="00FA2AA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06A0"/>
    <w:pPr>
      <w:tabs>
        <w:tab w:val="center" w:pos="4680"/>
        <w:tab w:val="right" w:pos="9360"/>
      </w:tabs>
    </w:pPr>
  </w:style>
  <w:style w:type="character" w:customStyle="1" w:styleId="HeaderChar">
    <w:name w:val="Header Char"/>
    <w:link w:val="Header"/>
    <w:rsid w:val="005606A0"/>
    <w:rPr>
      <w:sz w:val="24"/>
      <w:szCs w:val="24"/>
      <w:lang w:eastAsia="ko-KR"/>
    </w:rPr>
  </w:style>
  <w:style w:type="paragraph" w:styleId="Footer">
    <w:name w:val="footer"/>
    <w:basedOn w:val="Normal"/>
    <w:link w:val="FooterChar"/>
    <w:uiPriority w:val="99"/>
    <w:rsid w:val="005606A0"/>
    <w:pPr>
      <w:tabs>
        <w:tab w:val="center" w:pos="4680"/>
        <w:tab w:val="right" w:pos="9360"/>
      </w:tabs>
    </w:pPr>
  </w:style>
  <w:style w:type="character" w:customStyle="1" w:styleId="FooterChar">
    <w:name w:val="Footer Char"/>
    <w:link w:val="Footer"/>
    <w:uiPriority w:val="99"/>
    <w:rsid w:val="005606A0"/>
    <w:rPr>
      <w:sz w:val="24"/>
      <w:szCs w:val="24"/>
      <w:lang w:eastAsia="ko-KR"/>
    </w:rPr>
  </w:style>
  <w:style w:type="paragraph" w:styleId="BalloonText">
    <w:name w:val="Balloon Text"/>
    <w:basedOn w:val="Normal"/>
    <w:link w:val="BalloonTextChar"/>
    <w:rsid w:val="005606A0"/>
    <w:rPr>
      <w:rFonts w:ascii="Tahoma" w:hAnsi="Tahoma" w:cs="Tahoma"/>
      <w:sz w:val="16"/>
      <w:szCs w:val="16"/>
    </w:rPr>
  </w:style>
  <w:style w:type="character" w:customStyle="1" w:styleId="BalloonTextChar">
    <w:name w:val="Balloon Text Char"/>
    <w:link w:val="BalloonText"/>
    <w:rsid w:val="005606A0"/>
    <w:rPr>
      <w:rFonts w:ascii="Tahoma" w:hAnsi="Tahoma" w:cs="Tahoma"/>
      <w:sz w:val="16"/>
      <w:szCs w:val="16"/>
      <w:lang w:eastAsia="ko-KR"/>
    </w:rPr>
  </w:style>
  <w:style w:type="paragraph" w:styleId="ListParagraph">
    <w:name w:val="List Paragraph"/>
    <w:basedOn w:val="Normal"/>
    <w:uiPriority w:val="34"/>
    <w:qFormat/>
    <w:rsid w:val="007C41EA"/>
    <w:pPr>
      <w:spacing w:after="200" w:line="276" w:lineRule="auto"/>
      <w:ind w:left="720"/>
      <w:contextualSpacing/>
    </w:pPr>
    <w:rPr>
      <w:rFonts w:ascii="Calibri" w:eastAsia="Calibri" w:hAnsi="Calibri"/>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06A0"/>
    <w:pPr>
      <w:tabs>
        <w:tab w:val="center" w:pos="4680"/>
        <w:tab w:val="right" w:pos="9360"/>
      </w:tabs>
    </w:pPr>
  </w:style>
  <w:style w:type="character" w:customStyle="1" w:styleId="HeaderChar">
    <w:name w:val="Header Char"/>
    <w:link w:val="Header"/>
    <w:rsid w:val="005606A0"/>
    <w:rPr>
      <w:sz w:val="24"/>
      <w:szCs w:val="24"/>
      <w:lang w:eastAsia="ko-KR"/>
    </w:rPr>
  </w:style>
  <w:style w:type="paragraph" w:styleId="Footer">
    <w:name w:val="footer"/>
    <w:basedOn w:val="Normal"/>
    <w:link w:val="FooterChar"/>
    <w:uiPriority w:val="99"/>
    <w:rsid w:val="005606A0"/>
    <w:pPr>
      <w:tabs>
        <w:tab w:val="center" w:pos="4680"/>
        <w:tab w:val="right" w:pos="9360"/>
      </w:tabs>
    </w:pPr>
  </w:style>
  <w:style w:type="character" w:customStyle="1" w:styleId="FooterChar">
    <w:name w:val="Footer Char"/>
    <w:link w:val="Footer"/>
    <w:uiPriority w:val="99"/>
    <w:rsid w:val="005606A0"/>
    <w:rPr>
      <w:sz w:val="24"/>
      <w:szCs w:val="24"/>
      <w:lang w:eastAsia="ko-KR"/>
    </w:rPr>
  </w:style>
  <w:style w:type="paragraph" w:styleId="BalloonText">
    <w:name w:val="Balloon Text"/>
    <w:basedOn w:val="Normal"/>
    <w:link w:val="BalloonTextChar"/>
    <w:rsid w:val="005606A0"/>
    <w:rPr>
      <w:rFonts w:ascii="Tahoma" w:hAnsi="Tahoma" w:cs="Tahoma"/>
      <w:sz w:val="16"/>
      <w:szCs w:val="16"/>
    </w:rPr>
  </w:style>
  <w:style w:type="character" w:customStyle="1" w:styleId="BalloonTextChar">
    <w:name w:val="Balloon Text Char"/>
    <w:link w:val="BalloonText"/>
    <w:rsid w:val="005606A0"/>
    <w:rPr>
      <w:rFonts w:ascii="Tahoma" w:hAnsi="Tahoma" w:cs="Tahoma"/>
      <w:sz w:val="16"/>
      <w:szCs w:val="16"/>
      <w:lang w:eastAsia="ko-KR"/>
    </w:rPr>
  </w:style>
  <w:style w:type="paragraph" w:styleId="ListParagraph">
    <w:name w:val="List Paragraph"/>
    <w:basedOn w:val="Normal"/>
    <w:uiPriority w:val="34"/>
    <w:qFormat/>
    <w:rsid w:val="007C41EA"/>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77710">
      <w:bodyDiv w:val="1"/>
      <w:marLeft w:val="0"/>
      <w:marRight w:val="0"/>
      <w:marTop w:val="0"/>
      <w:marBottom w:val="0"/>
      <w:divBdr>
        <w:top w:val="none" w:sz="0" w:space="0" w:color="auto"/>
        <w:left w:val="none" w:sz="0" w:space="0" w:color="auto"/>
        <w:bottom w:val="none" w:sz="0" w:space="0" w:color="auto"/>
        <w:right w:val="none" w:sz="0" w:space="0" w:color="auto"/>
      </w:divBdr>
      <w:divsChild>
        <w:div w:id="233704711">
          <w:marLeft w:val="1008"/>
          <w:marRight w:val="0"/>
          <w:marTop w:val="110"/>
          <w:marBottom w:val="0"/>
          <w:divBdr>
            <w:top w:val="none" w:sz="0" w:space="0" w:color="auto"/>
            <w:left w:val="none" w:sz="0" w:space="0" w:color="auto"/>
            <w:bottom w:val="none" w:sz="0" w:space="0" w:color="auto"/>
            <w:right w:val="none" w:sz="0" w:space="0" w:color="auto"/>
          </w:divBdr>
        </w:div>
      </w:divsChild>
    </w:div>
    <w:div w:id="202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Chemistry 11</vt:lpstr>
    </vt:vector>
  </TitlesOfParts>
  <Company>School District 45 (West Vancouver)</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11</dc:title>
  <dc:creator>Me</dc:creator>
  <cp:lastModifiedBy>Information Services</cp:lastModifiedBy>
  <cp:revision>2</cp:revision>
  <cp:lastPrinted>2008-10-10T19:46:00Z</cp:lastPrinted>
  <dcterms:created xsi:type="dcterms:W3CDTF">2016-09-04T00:04:00Z</dcterms:created>
  <dcterms:modified xsi:type="dcterms:W3CDTF">2016-09-04T00:04:00Z</dcterms:modified>
</cp:coreProperties>
</file>